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35A" w:rsidRPr="005B0790" w:rsidRDefault="009F135A" w:rsidP="009F135A">
      <w:pPr>
        <w:jc w:val="center"/>
        <w:rPr>
          <w:rFonts w:ascii="宋体" w:hAnsi="宋体"/>
          <w:b/>
          <w:color w:val="000000"/>
          <w:sz w:val="28"/>
        </w:rPr>
      </w:pPr>
      <w:r w:rsidRPr="005B0790">
        <w:rPr>
          <w:rFonts w:ascii="宋体" w:hAnsi="宋体"/>
          <w:b/>
          <w:color w:val="000000"/>
          <w:sz w:val="28"/>
        </w:rPr>
        <w:t xml:space="preserve">Syllabus Sample of </w:t>
      </w:r>
      <w:proofErr w:type="spellStart"/>
      <w:r w:rsidRPr="005B0790">
        <w:rPr>
          <w:rFonts w:ascii="宋体" w:hAnsi="宋体"/>
          <w:b/>
          <w:color w:val="000000"/>
          <w:sz w:val="28"/>
        </w:rPr>
        <w:t>Fudan</w:t>
      </w:r>
      <w:proofErr w:type="spellEnd"/>
      <w:r w:rsidRPr="005B0790">
        <w:rPr>
          <w:rFonts w:ascii="宋体" w:hAnsi="宋体"/>
          <w:b/>
          <w:color w:val="000000"/>
          <w:sz w:val="28"/>
        </w:rPr>
        <w:t xml:space="preserve"> University</w:t>
      </w:r>
    </w:p>
    <w:tbl>
      <w:tblPr>
        <w:tblW w:w="8943" w:type="dxa"/>
        <w:tblBorders>
          <w:top w:val="single" w:sz="12" w:space="0" w:color="auto"/>
          <w:left w:val="single" w:sz="12" w:space="0" w:color="auto"/>
          <w:bottom w:val="single" w:sz="12" w:space="0" w:color="auto"/>
          <w:right w:val="single" w:sz="12" w:space="0" w:color="auto"/>
          <w:insideH w:val="single" w:sz="8" w:space="0" w:color="auto"/>
        </w:tblBorders>
        <w:tblLook w:val="01E0"/>
      </w:tblPr>
      <w:tblGrid>
        <w:gridCol w:w="1381"/>
        <w:gridCol w:w="1419"/>
        <w:gridCol w:w="1486"/>
        <w:gridCol w:w="1947"/>
        <w:gridCol w:w="203"/>
        <w:gridCol w:w="2507"/>
      </w:tblGrid>
      <w:tr w:rsidR="009F135A" w:rsidRPr="005B0790" w:rsidTr="007B043E">
        <w:trPr>
          <w:trHeight w:val="951"/>
        </w:trPr>
        <w:tc>
          <w:tcPr>
            <w:tcW w:w="8943" w:type="dxa"/>
            <w:gridSpan w:val="6"/>
            <w:tcBorders>
              <w:top w:val="nil"/>
              <w:left w:val="nil"/>
              <w:right w:val="nil"/>
            </w:tcBorders>
            <w:shd w:val="clear" w:color="auto" w:fill="auto"/>
          </w:tcPr>
          <w:p w:rsidR="009F135A" w:rsidRPr="005B0790" w:rsidRDefault="009F135A" w:rsidP="007B043E">
            <w:pPr>
              <w:spacing w:before="100" w:beforeAutospacing="1" w:after="100" w:afterAutospacing="1"/>
              <w:rPr>
                <w:rFonts w:ascii="宋体" w:hAnsi="宋体"/>
                <w:b/>
                <w:color w:val="000000"/>
                <w:sz w:val="24"/>
              </w:rPr>
            </w:pPr>
          </w:p>
          <w:p w:rsidR="009F135A" w:rsidRPr="005B0790" w:rsidRDefault="009F135A" w:rsidP="007B043E">
            <w:pPr>
              <w:spacing w:before="100" w:beforeAutospacing="1" w:after="100" w:afterAutospacing="1"/>
              <w:rPr>
                <w:rFonts w:ascii="宋体" w:hAnsi="宋体"/>
                <w:b/>
                <w:color w:val="000000"/>
                <w:sz w:val="24"/>
              </w:rPr>
            </w:pPr>
            <w:r w:rsidRPr="005B0790">
              <w:rPr>
                <w:rFonts w:ascii="宋体" w:hAnsi="宋体" w:hint="eastAsia"/>
                <w:b/>
                <w:color w:val="000000"/>
                <w:sz w:val="24"/>
              </w:rPr>
              <w:t>Depar</w:t>
            </w:r>
            <w:r w:rsidRPr="005B0790">
              <w:rPr>
                <w:rFonts w:ascii="宋体" w:hAnsi="宋体"/>
                <w:b/>
                <w:color w:val="000000"/>
                <w:sz w:val="24"/>
              </w:rPr>
              <w:t>t</w:t>
            </w:r>
            <w:r w:rsidRPr="005B0790">
              <w:rPr>
                <w:rFonts w:ascii="宋体" w:hAnsi="宋体" w:hint="eastAsia"/>
                <w:b/>
                <w:color w:val="000000"/>
                <w:sz w:val="24"/>
              </w:rPr>
              <w:t>ment:</w:t>
            </w:r>
            <w:r w:rsidRPr="005B0790">
              <w:rPr>
                <w:rFonts w:ascii="宋体" w:hAnsi="宋体"/>
                <w:b/>
                <w:color w:val="000000"/>
                <w:sz w:val="24"/>
              </w:rPr>
              <w:t xml:space="preserve">  </w:t>
            </w:r>
            <w:r>
              <w:rPr>
                <w:rFonts w:ascii="宋体" w:hAnsi="宋体" w:hint="eastAsia"/>
                <w:b/>
                <w:color w:val="000000"/>
                <w:sz w:val="24"/>
              </w:rPr>
              <w:t>Law</w:t>
            </w:r>
            <w:r>
              <w:rPr>
                <w:rFonts w:ascii="宋体" w:hAnsi="宋体"/>
                <w:b/>
                <w:color w:val="000000"/>
                <w:sz w:val="24"/>
              </w:rPr>
              <w:t xml:space="preserve"> </w:t>
            </w:r>
            <w:r>
              <w:rPr>
                <w:rFonts w:ascii="宋体" w:hAnsi="宋体" w:hint="eastAsia"/>
                <w:b/>
                <w:color w:val="000000"/>
                <w:sz w:val="24"/>
              </w:rPr>
              <w:t>School</w:t>
            </w:r>
            <w:r w:rsidRPr="005B0790">
              <w:rPr>
                <w:rFonts w:ascii="宋体" w:hAnsi="宋体"/>
                <w:b/>
                <w:color w:val="000000"/>
                <w:sz w:val="24"/>
              </w:rPr>
              <w:t xml:space="preserve">          </w:t>
            </w:r>
            <w:r>
              <w:rPr>
                <w:rFonts w:ascii="宋体" w:hAnsi="宋体"/>
                <w:b/>
                <w:color w:val="000000"/>
                <w:sz w:val="24"/>
              </w:rPr>
              <w:t xml:space="preserve">                     </w:t>
            </w:r>
            <w:r w:rsidRPr="005B0790">
              <w:rPr>
                <w:rFonts w:ascii="宋体" w:hAnsi="宋体"/>
                <w:b/>
                <w:color w:val="000000"/>
                <w:sz w:val="24"/>
              </w:rPr>
              <w:t xml:space="preserve">Date: </w:t>
            </w:r>
            <w:r>
              <w:rPr>
                <w:rFonts w:ascii="宋体" w:hAnsi="宋体"/>
                <w:b/>
                <w:color w:val="000000"/>
                <w:sz w:val="24"/>
              </w:rPr>
              <w:t>2018</w:t>
            </w:r>
            <w:r>
              <w:rPr>
                <w:rFonts w:ascii="宋体" w:hAnsi="宋体" w:hint="eastAsia"/>
                <w:b/>
                <w:color w:val="000000"/>
                <w:sz w:val="24"/>
              </w:rPr>
              <w:t>.</w:t>
            </w:r>
            <w:r>
              <w:rPr>
                <w:rFonts w:ascii="宋体" w:hAnsi="宋体"/>
                <w:b/>
                <w:color w:val="000000"/>
                <w:sz w:val="24"/>
              </w:rPr>
              <w:t>11</w:t>
            </w:r>
            <w:r>
              <w:rPr>
                <w:rFonts w:ascii="宋体" w:hAnsi="宋体" w:hint="eastAsia"/>
                <w:b/>
                <w:color w:val="000000"/>
                <w:sz w:val="24"/>
              </w:rPr>
              <w:t>.</w:t>
            </w:r>
            <w:r w:rsidR="008F04AB">
              <w:rPr>
                <w:rFonts w:ascii="宋体" w:hAnsi="宋体" w:hint="eastAsia"/>
                <w:b/>
                <w:color w:val="000000"/>
                <w:sz w:val="24"/>
              </w:rPr>
              <w:t>10</w:t>
            </w:r>
            <w:r>
              <w:rPr>
                <w:rFonts w:ascii="宋体" w:hAnsi="宋体"/>
                <w:b/>
                <w:color w:val="000000"/>
                <w:sz w:val="24"/>
              </w:rPr>
              <w:t xml:space="preserve">   </w:t>
            </w:r>
          </w:p>
        </w:tc>
      </w:tr>
      <w:tr w:rsidR="009F135A" w:rsidRPr="005B0790" w:rsidTr="007B043E">
        <w:trPr>
          <w:trHeight w:val="516"/>
        </w:trPr>
        <w:tc>
          <w:tcPr>
            <w:tcW w:w="1364" w:type="dxa"/>
            <w:tcBorders>
              <w:top w:val="single" w:sz="12" w:space="0" w:color="auto"/>
              <w:right w:val="single" w:sz="8" w:space="0" w:color="auto"/>
            </w:tcBorders>
            <w:shd w:val="clear" w:color="auto" w:fill="auto"/>
            <w:vAlign w:val="center"/>
          </w:tcPr>
          <w:p w:rsidR="009F135A" w:rsidRPr="005B0790" w:rsidRDefault="009F135A" w:rsidP="007B043E">
            <w:pPr>
              <w:jc w:val="center"/>
              <w:rPr>
                <w:rFonts w:ascii="宋体"/>
                <w:b/>
                <w:color w:val="000000"/>
              </w:rPr>
            </w:pPr>
            <w:r w:rsidRPr="005B0790">
              <w:rPr>
                <w:rFonts w:ascii="宋体"/>
                <w:b/>
                <w:color w:val="000000"/>
              </w:rPr>
              <w:t>Course Code</w:t>
            </w:r>
          </w:p>
        </w:tc>
        <w:tc>
          <w:tcPr>
            <w:tcW w:w="7579" w:type="dxa"/>
            <w:gridSpan w:val="5"/>
            <w:tcBorders>
              <w:top w:val="single" w:sz="12" w:space="0" w:color="auto"/>
              <w:left w:val="single" w:sz="8" w:space="0" w:color="auto"/>
            </w:tcBorders>
            <w:shd w:val="clear" w:color="auto" w:fill="auto"/>
            <w:vAlign w:val="center"/>
          </w:tcPr>
          <w:p w:rsidR="009F135A" w:rsidRPr="005B0790" w:rsidRDefault="009F135A" w:rsidP="007B043E">
            <w:pPr>
              <w:rPr>
                <w:rFonts w:ascii="宋体"/>
                <w:color w:val="000000"/>
              </w:rPr>
            </w:pPr>
            <w:r>
              <w:rPr>
                <w:rFonts w:ascii="宋体"/>
                <w:color w:val="000000"/>
              </w:rPr>
              <w:t>LAWS</w:t>
            </w:r>
            <w:r w:rsidRPr="003144A4">
              <w:rPr>
                <w:rFonts w:ascii="宋体"/>
                <w:color w:val="000000"/>
              </w:rPr>
              <w:t>130036.02</w:t>
            </w:r>
          </w:p>
        </w:tc>
      </w:tr>
      <w:tr w:rsidR="009F135A" w:rsidRPr="005B0790" w:rsidTr="007B043E">
        <w:trPr>
          <w:trHeight w:val="581"/>
        </w:trPr>
        <w:tc>
          <w:tcPr>
            <w:tcW w:w="1364" w:type="dxa"/>
            <w:tcBorders>
              <w:right w:val="single" w:sz="8" w:space="0" w:color="auto"/>
            </w:tcBorders>
            <w:shd w:val="clear" w:color="auto" w:fill="auto"/>
            <w:vAlign w:val="center"/>
          </w:tcPr>
          <w:p w:rsidR="009F135A" w:rsidRPr="005B0790" w:rsidRDefault="009F135A" w:rsidP="007B043E">
            <w:pPr>
              <w:jc w:val="center"/>
              <w:rPr>
                <w:rFonts w:ascii="宋体"/>
                <w:b/>
                <w:color w:val="000000"/>
              </w:rPr>
            </w:pPr>
            <w:r w:rsidRPr="005B0790">
              <w:rPr>
                <w:rFonts w:ascii="宋体"/>
                <w:b/>
                <w:color w:val="000000"/>
              </w:rPr>
              <w:t>Course Title</w:t>
            </w:r>
          </w:p>
        </w:tc>
        <w:tc>
          <w:tcPr>
            <w:tcW w:w="7579" w:type="dxa"/>
            <w:gridSpan w:val="5"/>
            <w:tcBorders>
              <w:left w:val="single" w:sz="8" w:space="0" w:color="auto"/>
            </w:tcBorders>
            <w:shd w:val="clear" w:color="auto" w:fill="auto"/>
            <w:vAlign w:val="center"/>
          </w:tcPr>
          <w:p w:rsidR="009F135A" w:rsidRPr="005B0790" w:rsidRDefault="009F135A" w:rsidP="007B043E">
            <w:pPr>
              <w:rPr>
                <w:rFonts w:ascii="宋体"/>
                <w:color w:val="000000"/>
              </w:rPr>
            </w:pPr>
            <w:r w:rsidRPr="003144A4">
              <w:rPr>
                <w:rFonts w:ascii="宋体"/>
                <w:color w:val="000000"/>
              </w:rPr>
              <w:t>International Investment Law</w:t>
            </w:r>
          </w:p>
        </w:tc>
      </w:tr>
      <w:tr w:rsidR="009F135A" w:rsidRPr="005B0790" w:rsidTr="007B043E">
        <w:trPr>
          <w:trHeight w:val="516"/>
        </w:trPr>
        <w:tc>
          <w:tcPr>
            <w:tcW w:w="1364" w:type="dxa"/>
            <w:tcBorders>
              <w:right w:val="single" w:sz="8" w:space="0" w:color="auto"/>
            </w:tcBorders>
            <w:shd w:val="clear" w:color="auto" w:fill="auto"/>
            <w:vAlign w:val="center"/>
          </w:tcPr>
          <w:p w:rsidR="009F135A" w:rsidRPr="005B0790" w:rsidRDefault="009F135A" w:rsidP="007B043E">
            <w:pPr>
              <w:jc w:val="center"/>
              <w:rPr>
                <w:rFonts w:ascii="宋体"/>
                <w:b/>
                <w:color w:val="000000"/>
              </w:rPr>
            </w:pPr>
            <w:r w:rsidRPr="005B0790">
              <w:rPr>
                <w:rFonts w:ascii="宋体"/>
                <w:b/>
                <w:color w:val="000000"/>
              </w:rPr>
              <w:t>Credit</w:t>
            </w:r>
          </w:p>
        </w:tc>
        <w:tc>
          <w:tcPr>
            <w:tcW w:w="2872" w:type="dxa"/>
            <w:gridSpan w:val="2"/>
            <w:tcBorders>
              <w:left w:val="single" w:sz="8" w:space="0" w:color="auto"/>
              <w:right w:val="single" w:sz="4" w:space="0" w:color="auto"/>
            </w:tcBorders>
            <w:shd w:val="clear" w:color="auto" w:fill="auto"/>
            <w:vAlign w:val="center"/>
          </w:tcPr>
          <w:p w:rsidR="009F135A" w:rsidRPr="005B0790" w:rsidRDefault="009F135A" w:rsidP="007B043E">
            <w:pPr>
              <w:rPr>
                <w:rFonts w:ascii="宋体"/>
                <w:color w:val="000000"/>
              </w:rPr>
            </w:pPr>
            <w:r>
              <w:rPr>
                <w:rFonts w:ascii="宋体" w:hint="eastAsia"/>
                <w:color w:val="000000"/>
              </w:rPr>
              <w:t>3</w:t>
            </w:r>
          </w:p>
        </w:tc>
        <w:tc>
          <w:tcPr>
            <w:tcW w:w="1968" w:type="dxa"/>
            <w:tcBorders>
              <w:left w:val="single" w:sz="4" w:space="0" w:color="auto"/>
              <w:right w:val="single" w:sz="8" w:space="0" w:color="auto"/>
            </w:tcBorders>
            <w:shd w:val="clear" w:color="auto" w:fill="auto"/>
            <w:vAlign w:val="center"/>
          </w:tcPr>
          <w:p w:rsidR="009F135A" w:rsidRPr="005B0790" w:rsidRDefault="009F135A" w:rsidP="007B043E">
            <w:pPr>
              <w:jc w:val="center"/>
              <w:rPr>
                <w:rFonts w:ascii="宋体"/>
                <w:b/>
                <w:color w:val="000000"/>
              </w:rPr>
            </w:pPr>
            <w:r w:rsidRPr="005B0790">
              <w:rPr>
                <w:rFonts w:ascii="宋体"/>
                <w:b/>
                <w:color w:val="000000"/>
              </w:rPr>
              <w:t>Credit Hours</w:t>
            </w:r>
          </w:p>
        </w:tc>
        <w:tc>
          <w:tcPr>
            <w:tcW w:w="2739" w:type="dxa"/>
            <w:gridSpan w:val="2"/>
            <w:tcBorders>
              <w:left w:val="single" w:sz="8" w:space="0" w:color="auto"/>
            </w:tcBorders>
            <w:shd w:val="clear" w:color="auto" w:fill="auto"/>
            <w:vAlign w:val="center"/>
          </w:tcPr>
          <w:p w:rsidR="009F135A" w:rsidRPr="005B0790" w:rsidRDefault="009F135A" w:rsidP="007B043E">
            <w:pPr>
              <w:ind w:left="57"/>
              <w:rPr>
                <w:rFonts w:ascii="宋体"/>
                <w:color w:val="000000"/>
              </w:rPr>
            </w:pPr>
            <w:r>
              <w:rPr>
                <w:rFonts w:ascii="宋体" w:hint="eastAsia"/>
                <w:color w:val="000000"/>
              </w:rPr>
              <w:t>3</w:t>
            </w:r>
          </w:p>
        </w:tc>
      </w:tr>
      <w:tr w:rsidR="009F135A" w:rsidRPr="005B0790" w:rsidTr="007B043E">
        <w:trPr>
          <w:trHeight w:val="455"/>
        </w:trPr>
        <w:tc>
          <w:tcPr>
            <w:tcW w:w="1364" w:type="dxa"/>
            <w:tcBorders>
              <w:right w:val="single" w:sz="8" w:space="0" w:color="auto"/>
            </w:tcBorders>
            <w:shd w:val="clear" w:color="auto" w:fill="auto"/>
            <w:vAlign w:val="center"/>
          </w:tcPr>
          <w:p w:rsidR="009F135A" w:rsidRPr="005B0790" w:rsidRDefault="009F135A" w:rsidP="007B043E">
            <w:pPr>
              <w:jc w:val="center"/>
              <w:rPr>
                <w:rFonts w:ascii="宋体"/>
                <w:b/>
                <w:color w:val="000000"/>
              </w:rPr>
            </w:pPr>
            <w:r w:rsidRPr="005B0790">
              <w:rPr>
                <w:rFonts w:ascii="宋体"/>
                <w:b/>
                <w:color w:val="000000"/>
              </w:rPr>
              <w:t>Course Nature</w:t>
            </w:r>
          </w:p>
        </w:tc>
        <w:tc>
          <w:tcPr>
            <w:tcW w:w="7579" w:type="dxa"/>
            <w:gridSpan w:val="5"/>
            <w:tcBorders>
              <w:left w:val="single" w:sz="8" w:space="0" w:color="auto"/>
            </w:tcBorders>
            <w:shd w:val="clear" w:color="auto" w:fill="auto"/>
            <w:vAlign w:val="center"/>
          </w:tcPr>
          <w:p w:rsidR="009F135A" w:rsidRPr="005B0790" w:rsidRDefault="009F135A" w:rsidP="007B043E">
            <w:pPr>
              <w:spacing w:line="340" w:lineRule="exact"/>
              <w:rPr>
                <w:rFonts w:ascii="宋体"/>
                <w:color w:val="000000"/>
              </w:rPr>
            </w:pPr>
            <w:r w:rsidRPr="005B0790">
              <w:rPr>
                <w:rFonts w:ascii="Book Antiqua" w:hAnsi="Book Antiqua"/>
                <w:color w:val="000000"/>
                <w:sz w:val="28"/>
              </w:rPr>
              <w:t>□</w:t>
            </w:r>
            <w:r w:rsidRPr="005B0790">
              <w:rPr>
                <w:rFonts w:ascii="宋体" w:hAnsi="宋体"/>
                <w:color w:val="000000"/>
                <w:szCs w:val="21"/>
              </w:rPr>
              <w:t xml:space="preserve">Specific General </w:t>
            </w:r>
            <w:r w:rsidRPr="005B0790">
              <w:rPr>
                <w:rFonts w:ascii="宋体" w:hAnsi="宋体" w:hint="eastAsia"/>
                <w:color w:val="000000"/>
                <w:szCs w:val="21"/>
              </w:rPr>
              <w:t>E</w:t>
            </w:r>
            <w:r w:rsidRPr="005B0790">
              <w:rPr>
                <w:rFonts w:ascii="宋体" w:hAnsi="宋体"/>
                <w:color w:val="000000"/>
                <w:szCs w:val="21"/>
              </w:rPr>
              <w:t xml:space="preserve">ducation </w:t>
            </w:r>
            <w:r w:rsidRPr="005B0790">
              <w:rPr>
                <w:rFonts w:ascii="宋体" w:hAnsi="宋体" w:hint="eastAsia"/>
                <w:color w:val="000000"/>
                <w:szCs w:val="21"/>
              </w:rPr>
              <w:t>C</w:t>
            </w:r>
            <w:r w:rsidRPr="005B0790">
              <w:rPr>
                <w:rFonts w:ascii="宋体" w:hAnsi="宋体"/>
                <w:color w:val="000000"/>
                <w:szCs w:val="21"/>
              </w:rPr>
              <w:t>ourses □</w:t>
            </w:r>
            <w:r w:rsidRPr="005B0790">
              <w:rPr>
                <w:rFonts w:ascii="宋体" w:hAnsi="宋体" w:hint="eastAsia"/>
                <w:color w:val="000000"/>
                <w:szCs w:val="21"/>
              </w:rPr>
              <w:t>Core</w:t>
            </w:r>
            <w:r w:rsidRPr="005B0790">
              <w:rPr>
                <w:rFonts w:ascii="宋体" w:hAnsi="宋体"/>
                <w:color w:val="000000"/>
                <w:szCs w:val="21"/>
              </w:rPr>
              <w:t xml:space="preserve"> </w:t>
            </w:r>
            <w:r w:rsidRPr="005B0790">
              <w:rPr>
                <w:rFonts w:ascii="宋体" w:hAnsi="宋体" w:hint="eastAsia"/>
                <w:color w:val="000000"/>
                <w:szCs w:val="21"/>
              </w:rPr>
              <w:t>C</w:t>
            </w:r>
            <w:r w:rsidRPr="005B0790">
              <w:rPr>
                <w:rFonts w:ascii="宋体" w:hAnsi="宋体"/>
                <w:color w:val="000000"/>
                <w:szCs w:val="21"/>
              </w:rPr>
              <w:t xml:space="preserve">ourses □General Education Elective </w:t>
            </w:r>
            <w:r w:rsidRPr="005B0790">
              <w:rPr>
                <w:rFonts w:ascii="宋体" w:hAnsi="宋体" w:hint="eastAsia"/>
                <w:color w:val="000000"/>
                <w:szCs w:val="21"/>
              </w:rPr>
              <w:t>C</w:t>
            </w:r>
            <w:r w:rsidRPr="005B0790">
              <w:rPr>
                <w:rFonts w:ascii="宋体" w:hAnsi="宋体"/>
                <w:color w:val="000000"/>
                <w:szCs w:val="21"/>
              </w:rPr>
              <w:t xml:space="preserve">ourses □Basic Courses in General Discipline □Professional Compulsory </w:t>
            </w:r>
            <w:r w:rsidRPr="005B0790">
              <w:rPr>
                <w:rFonts w:ascii="宋体" w:hAnsi="宋体" w:hint="eastAsia"/>
                <w:color w:val="000000"/>
                <w:szCs w:val="21"/>
              </w:rPr>
              <w:t>C</w:t>
            </w:r>
            <w:r w:rsidRPr="005B0790">
              <w:rPr>
                <w:rFonts w:ascii="宋体" w:hAnsi="宋体"/>
                <w:color w:val="000000"/>
                <w:szCs w:val="21"/>
              </w:rPr>
              <w:t xml:space="preserve">ourses </w:t>
            </w:r>
            <w:r w:rsidRPr="003144A4">
              <w:rPr>
                <w:rFonts w:ascii="宋体" w:hAnsi="宋体"/>
                <w:szCs w:val="21"/>
                <w:shd w:val="pct15" w:color="auto" w:fill="FFFFFF"/>
              </w:rPr>
              <w:t>□</w:t>
            </w:r>
            <w:r w:rsidRPr="005B0790">
              <w:rPr>
                <w:rFonts w:ascii="宋体" w:hAnsi="宋体"/>
                <w:color w:val="000000"/>
                <w:szCs w:val="21"/>
              </w:rPr>
              <w:t xml:space="preserve">Professional </w:t>
            </w:r>
            <w:r w:rsidRPr="005B0790">
              <w:rPr>
                <w:rFonts w:ascii="宋体" w:hAnsi="宋体" w:hint="eastAsia"/>
                <w:color w:val="000000"/>
                <w:szCs w:val="21"/>
              </w:rPr>
              <w:t>E</w:t>
            </w:r>
            <w:r w:rsidRPr="005B0790">
              <w:rPr>
                <w:rFonts w:ascii="宋体" w:hAnsi="宋体"/>
                <w:color w:val="000000"/>
                <w:szCs w:val="21"/>
              </w:rPr>
              <w:t xml:space="preserve">lective </w:t>
            </w:r>
            <w:r w:rsidRPr="005B0790">
              <w:rPr>
                <w:rFonts w:ascii="宋体" w:hAnsi="宋体" w:hint="eastAsia"/>
                <w:color w:val="000000"/>
                <w:szCs w:val="21"/>
              </w:rPr>
              <w:t>C</w:t>
            </w:r>
            <w:r w:rsidRPr="005B0790">
              <w:rPr>
                <w:rFonts w:ascii="宋体" w:hAnsi="宋体"/>
                <w:color w:val="000000"/>
                <w:szCs w:val="21"/>
              </w:rPr>
              <w:t>ourses □</w:t>
            </w:r>
            <w:r w:rsidRPr="005B0790">
              <w:rPr>
                <w:rFonts w:ascii="宋体" w:hAnsi="宋体" w:hint="eastAsia"/>
                <w:color w:val="000000"/>
                <w:szCs w:val="21"/>
              </w:rPr>
              <w:t>Others</w:t>
            </w:r>
          </w:p>
        </w:tc>
      </w:tr>
      <w:tr w:rsidR="009F135A" w:rsidRPr="005B0790" w:rsidTr="007B043E">
        <w:trPr>
          <w:trHeight w:val="1491"/>
        </w:trPr>
        <w:tc>
          <w:tcPr>
            <w:tcW w:w="1364" w:type="dxa"/>
            <w:tcBorders>
              <w:right w:val="single" w:sz="8" w:space="0" w:color="auto"/>
            </w:tcBorders>
            <w:shd w:val="clear" w:color="auto" w:fill="auto"/>
            <w:vAlign w:val="center"/>
          </w:tcPr>
          <w:p w:rsidR="009F135A" w:rsidRPr="005B0790" w:rsidRDefault="009F135A" w:rsidP="007B043E">
            <w:pPr>
              <w:jc w:val="center"/>
              <w:rPr>
                <w:rFonts w:ascii="宋体"/>
                <w:b/>
                <w:color w:val="000000"/>
              </w:rPr>
            </w:pPr>
            <w:r w:rsidRPr="005B0790">
              <w:rPr>
                <w:rFonts w:ascii="宋体"/>
                <w:b/>
                <w:color w:val="000000"/>
              </w:rPr>
              <w:t>Course Objectives</w:t>
            </w:r>
          </w:p>
        </w:tc>
        <w:tc>
          <w:tcPr>
            <w:tcW w:w="7579" w:type="dxa"/>
            <w:gridSpan w:val="5"/>
            <w:tcBorders>
              <w:left w:val="single" w:sz="8" w:space="0" w:color="auto"/>
            </w:tcBorders>
            <w:shd w:val="clear" w:color="auto" w:fill="auto"/>
          </w:tcPr>
          <w:p w:rsidR="009F135A" w:rsidRPr="005B0790" w:rsidRDefault="009F135A" w:rsidP="007B043E">
            <w:pPr>
              <w:rPr>
                <w:rFonts w:ascii="楷体" w:eastAsia="楷体" w:hAnsi="楷体"/>
                <w:color w:val="000000"/>
              </w:rPr>
            </w:pPr>
            <w:r w:rsidRPr="003144A4">
              <w:rPr>
                <w:rFonts w:ascii="宋体"/>
                <w:color w:val="000000"/>
              </w:rPr>
              <w:t>To make students through course teaching (1) have a clear understanding of the meanings and functions of legal rules from both international investment law and foreign investment law in China, and (2) know how to apply these rules to actual situations with foreign investment.</w:t>
            </w:r>
          </w:p>
        </w:tc>
      </w:tr>
      <w:tr w:rsidR="009F135A" w:rsidRPr="005B0790" w:rsidTr="007B043E">
        <w:trPr>
          <w:trHeight w:val="1529"/>
        </w:trPr>
        <w:tc>
          <w:tcPr>
            <w:tcW w:w="1364" w:type="dxa"/>
            <w:tcBorders>
              <w:right w:val="single" w:sz="8" w:space="0" w:color="auto"/>
            </w:tcBorders>
            <w:shd w:val="clear" w:color="auto" w:fill="auto"/>
            <w:vAlign w:val="center"/>
          </w:tcPr>
          <w:p w:rsidR="009F135A" w:rsidRPr="005B0790" w:rsidRDefault="009F135A" w:rsidP="007B043E">
            <w:pPr>
              <w:jc w:val="center"/>
              <w:rPr>
                <w:rFonts w:ascii="宋体"/>
                <w:b/>
                <w:color w:val="000000"/>
              </w:rPr>
            </w:pPr>
            <w:r w:rsidRPr="005B0790">
              <w:rPr>
                <w:rFonts w:ascii="宋体"/>
                <w:b/>
                <w:color w:val="000000"/>
              </w:rPr>
              <w:t>Course Description</w:t>
            </w:r>
          </w:p>
        </w:tc>
        <w:tc>
          <w:tcPr>
            <w:tcW w:w="7579" w:type="dxa"/>
            <w:gridSpan w:val="5"/>
            <w:tcBorders>
              <w:left w:val="single" w:sz="8" w:space="0" w:color="auto"/>
            </w:tcBorders>
            <w:shd w:val="clear" w:color="auto" w:fill="auto"/>
          </w:tcPr>
          <w:p w:rsidR="009F135A" w:rsidRPr="005B0790" w:rsidRDefault="009F135A" w:rsidP="007B043E">
            <w:pPr>
              <w:rPr>
                <w:rFonts w:ascii="宋体"/>
                <w:color w:val="000000"/>
              </w:rPr>
            </w:pPr>
            <w:r w:rsidRPr="003144A4">
              <w:rPr>
                <w:rFonts w:ascii="宋体"/>
                <w:color w:val="000000"/>
              </w:rPr>
              <w:t>The course on the whole consists of two parts. The first part refers generally to legal mechanism on transnational investment under international treaties which mainly includes treatment system, protection against expropriation and dispute settlement. The second part refers specially to legal system on foreign investment in China which includes foreign investors</w:t>
            </w:r>
            <w:r w:rsidRPr="003144A4">
              <w:rPr>
                <w:rFonts w:ascii="宋体"/>
                <w:color w:val="000000"/>
              </w:rPr>
              <w:t>’</w:t>
            </w:r>
            <w:r w:rsidRPr="003144A4">
              <w:rPr>
                <w:rFonts w:ascii="宋体"/>
                <w:color w:val="000000"/>
              </w:rPr>
              <w:t xml:space="preserve"> green investment, foreign investors</w:t>
            </w:r>
            <w:r w:rsidRPr="003144A4">
              <w:rPr>
                <w:rFonts w:ascii="宋体"/>
                <w:color w:val="000000"/>
              </w:rPr>
              <w:t>’</w:t>
            </w:r>
            <w:r w:rsidRPr="003144A4">
              <w:rPr>
                <w:rFonts w:ascii="宋体"/>
                <w:color w:val="000000"/>
              </w:rPr>
              <w:t xml:space="preserve"> brown investment and foreign investment on security market in China.</w:t>
            </w:r>
          </w:p>
        </w:tc>
      </w:tr>
      <w:tr w:rsidR="009F135A" w:rsidRPr="005B0790" w:rsidTr="007B043E">
        <w:trPr>
          <w:trHeight w:val="1762"/>
        </w:trPr>
        <w:tc>
          <w:tcPr>
            <w:tcW w:w="8943" w:type="dxa"/>
            <w:gridSpan w:val="6"/>
            <w:shd w:val="clear" w:color="auto" w:fill="auto"/>
          </w:tcPr>
          <w:p w:rsidR="009F135A" w:rsidRPr="005B0790" w:rsidRDefault="009F135A" w:rsidP="007B043E">
            <w:pPr>
              <w:rPr>
                <w:rFonts w:ascii="宋体"/>
                <w:b/>
                <w:color w:val="000000"/>
              </w:rPr>
            </w:pPr>
            <w:r w:rsidRPr="005B0790">
              <w:rPr>
                <w:rFonts w:ascii="宋体"/>
                <w:b/>
                <w:color w:val="000000"/>
              </w:rPr>
              <w:t>Course Requirements:</w:t>
            </w:r>
            <w:r>
              <w:t xml:space="preserve"> </w:t>
            </w:r>
            <w:r w:rsidRPr="003144A4">
              <w:rPr>
                <w:rFonts w:ascii="宋体"/>
                <w:color w:val="000000"/>
              </w:rPr>
              <w:t>The course is taught in English. All students who attend the course must do pre-study work in advance, take notes in class and understand what the instructor speaks on legal rules. They should answer the instructor</w:t>
            </w:r>
            <w:r w:rsidRPr="003144A4">
              <w:rPr>
                <w:rFonts w:ascii="宋体"/>
                <w:color w:val="000000"/>
              </w:rPr>
              <w:t>’</w:t>
            </w:r>
            <w:r w:rsidRPr="003144A4">
              <w:rPr>
                <w:rFonts w:ascii="宋体"/>
                <w:color w:val="000000"/>
              </w:rPr>
              <w:t xml:space="preserve">s questions in class, </w:t>
            </w:r>
            <w:proofErr w:type="gramStart"/>
            <w:r w:rsidRPr="003144A4">
              <w:rPr>
                <w:rFonts w:ascii="宋体"/>
                <w:color w:val="000000"/>
              </w:rPr>
              <w:t>participate</w:t>
            </w:r>
            <w:proofErr w:type="gramEnd"/>
            <w:r w:rsidRPr="003144A4">
              <w:rPr>
                <w:rFonts w:ascii="宋体"/>
                <w:color w:val="000000"/>
              </w:rPr>
              <w:t xml:space="preserve"> class discussion and make presentation about case analysis so as to make sure the rationale of the legal issues.</w:t>
            </w:r>
          </w:p>
        </w:tc>
      </w:tr>
      <w:tr w:rsidR="009F135A" w:rsidRPr="005B0790" w:rsidTr="007B043E">
        <w:trPr>
          <w:trHeight w:val="1226"/>
        </w:trPr>
        <w:tc>
          <w:tcPr>
            <w:tcW w:w="8943" w:type="dxa"/>
            <w:gridSpan w:val="6"/>
            <w:shd w:val="clear" w:color="auto" w:fill="auto"/>
          </w:tcPr>
          <w:p w:rsidR="009F135A" w:rsidRDefault="009F135A" w:rsidP="007B043E">
            <w:pPr>
              <w:rPr>
                <w:rFonts w:ascii="宋体"/>
                <w:b/>
                <w:color w:val="000000"/>
              </w:rPr>
            </w:pPr>
            <w:r w:rsidRPr="005B0790">
              <w:rPr>
                <w:rFonts w:ascii="宋体"/>
                <w:b/>
                <w:color w:val="000000"/>
              </w:rPr>
              <w:t>Teaching Methods:</w:t>
            </w:r>
          </w:p>
          <w:p w:rsidR="0085783A" w:rsidRDefault="0085783A" w:rsidP="007B043E">
            <w:pPr>
              <w:rPr>
                <w:szCs w:val="21"/>
              </w:rPr>
            </w:pPr>
          </w:p>
          <w:p w:rsidR="009F135A" w:rsidRPr="0085783A" w:rsidRDefault="0085783A" w:rsidP="007B043E">
            <w:pPr>
              <w:rPr>
                <w:rFonts w:ascii="宋体"/>
                <w:color w:val="000000"/>
              </w:rPr>
            </w:pPr>
            <w:r w:rsidRPr="0085783A">
              <w:rPr>
                <w:szCs w:val="21"/>
              </w:rPr>
              <w:t>课堂</w:t>
            </w:r>
            <w:r w:rsidRPr="0085783A">
              <w:rPr>
                <w:rFonts w:hint="eastAsia"/>
                <w:szCs w:val="21"/>
              </w:rPr>
              <w:t>讲授为主，辅之以案例分析、提问答疑。</w:t>
            </w:r>
          </w:p>
        </w:tc>
      </w:tr>
      <w:tr w:rsidR="009F135A" w:rsidRPr="005B0790" w:rsidTr="007B043E">
        <w:trPr>
          <w:trHeight w:val="1993"/>
        </w:trPr>
        <w:tc>
          <w:tcPr>
            <w:tcW w:w="8943" w:type="dxa"/>
            <w:gridSpan w:val="6"/>
            <w:shd w:val="clear" w:color="auto" w:fill="auto"/>
          </w:tcPr>
          <w:p w:rsidR="009F135A" w:rsidRPr="005B0790" w:rsidRDefault="009F135A" w:rsidP="007B043E">
            <w:pPr>
              <w:rPr>
                <w:rFonts w:ascii="宋体"/>
                <w:b/>
                <w:color w:val="000000"/>
              </w:rPr>
            </w:pPr>
            <w:r w:rsidRPr="005B0790">
              <w:rPr>
                <w:rFonts w:ascii="宋体"/>
                <w:b/>
                <w:color w:val="000000"/>
              </w:rPr>
              <w:t xml:space="preserve">Instructor's Academic Background: </w:t>
            </w:r>
          </w:p>
          <w:p w:rsidR="009F135A" w:rsidRPr="003144A4" w:rsidRDefault="009F135A" w:rsidP="007B043E">
            <w:pPr>
              <w:rPr>
                <w:rFonts w:ascii="宋体"/>
                <w:color w:val="000000"/>
              </w:rPr>
            </w:pPr>
            <w:r w:rsidRPr="003144A4">
              <w:rPr>
                <w:rFonts w:ascii="宋体" w:hint="eastAsia"/>
                <w:color w:val="000000"/>
              </w:rPr>
              <w:t>孙南申，复旦大学法学院教授，博士生导师。主要研究领域：国际投资法、国际私法。</w:t>
            </w:r>
          </w:p>
          <w:p w:rsidR="009F135A" w:rsidRPr="003144A4" w:rsidRDefault="009F135A" w:rsidP="007B043E">
            <w:pPr>
              <w:rPr>
                <w:rFonts w:ascii="宋体"/>
                <w:color w:val="000000"/>
              </w:rPr>
            </w:pPr>
            <w:r w:rsidRPr="003144A4">
              <w:rPr>
                <w:rFonts w:ascii="宋体" w:hint="eastAsia"/>
                <w:color w:val="000000"/>
              </w:rPr>
              <w:t>办公室：复旦大学江湾校区法学院411A房间</w:t>
            </w:r>
          </w:p>
          <w:p w:rsidR="009F135A" w:rsidRPr="003144A4" w:rsidRDefault="009F135A" w:rsidP="007B043E">
            <w:pPr>
              <w:rPr>
                <w:rFonts w:ascii="宋体"/>
                <w:color w:val="000000"/>
              </w:rPr>
            </w:pPr>
            <w:r w:rsidRPr="003144A4">
              <w:rPr>
                <w:rFonts w:ascii="宋体" w:hint="eastAsia"/>
                <w:color w:val="000000"/>
              </w:rPr>
              <w:t>联系方法：nssun@fudan.edu.cn   电话：31245706；13512181680</w:t>
            </w:r>
          </w:p>
          <w:p w:rsidR="009F135A" w:rsidRPr="005B0790" w:rsidRDefault="009F135A" w:rsidP="007B043E">
            <w:pPr>
              <w:rPr>
                <w:rFonts w:ascii="宋体"/>
                <w:b/>
                <w:color w:val="000000"/>
              </w:rPr>
            </w:pPr>
          </w:p>
          <w:p w:rsidR="009F135A" w:rsidRPr="005B0790" w:rsidRDefault="009F135A" w:rsidP="007B043E">
            <w:pPr>
              <w:rPr>
                <w:rFonts w:ascii="宋体"/>
                <w:b/>
                <w:color w:val="000000"/>
              </w:rPr>
            </w:pPr>
          </w:p>
          <w:p w:rsidR="009F135A" w:rsidRPr="005B0790" w:rsidRDefault="009F135A" w:rsidP="007B043E">
            <w:pPr>
              <w:rPr>
                <w:rFonts w:ascii="宋体"/>
                <w:b/>
                <w:color w:val="000000"/>
              </w:rPr>
            </w:pPr>
          </w:p>
        </w:tc>
      </w:tr>
      <w:tr w:rsidR="009F135A" w:rsidRPr="005B0790" w:rsidTr="007B043E">
        <w:trPr>
          <w:trHeight w:val="420"/>
        </w:trPr>
        <w:tc>
          <w:tcPr>
            <w:tcW w:w="8943" w:type="dxa"/>
            <w:gridSpan w:val="6"/>
            <w:shd w:val="clear" w:color="auto" w:fill="auto"/>
            <w:vAlign w:val="center"/>
          </w:tcPr>
          <w:p w:rsidR="009F135A" w:rsidRPr="005B0790" w:rsidRDefault="009F135A" w:rsidP="007B043E">
            <w:pPr>
              <w:jc w:val="center"/>
              <w:rPr>
                <w:rFonts w:ascii="宋体"/>
                <w:b/>
                <w:bCs/>
                <w:color w:val="000000"/>
              </w:rPr>
            </w:pPr>
            <w:r w:rsidRPr="005B0790">
              <w:rPr>
                <w:rFonts w:ascii="宋体"/>
                <w:b/>
                <w:bCs/>
                <w:color w:val="000000"/>
              </w:rPr>
              <w:lastRenderedPageBreak/>
              <w:t>Members of Teaching Team</w:t>
            </w:r>
          </w:p>
        </w:tc>
      </w:tr>
      <w:tr w:rsidR="009F135A" w:rsidRPr="005B0790" w:rsidTr="007B043E">
        <w:trPr>
          <w:trHeight w:val="465"/>
        </w:trPr>
        <w:tc>
          <w:tcPr>
            <w:tcW w:w="1364" w:type="dxa"/>
            <w:tcBorders>
              <w:right w:val="single" w:sz="8" w:space="0" w:color="auto"/>
            </w:tcBorders>
            <w:shd w:val="clear" w:color="auto" w:fill="auto"/>
            <w:vAlign w:val="center"/>
          </w:tcPr>
          <w:p w:rsidR="009F135A" w:rsidRPr="005B0790" w:rsidRDefault="009F135A" w:rsidP="007B043E">
            <w:pPr>
              <w:jc w:val="center"/>
              <w:rPr>
                <w:rFonts w:ascii="宋体"/>
                <w:b/>
                <w:color w:val="000000"/>
              </w:rPr>
            </w:pPr>
            <w:r w:rsidRPr="005B0790">
              <w:rPr>
                <w:rFonts w:ascii="宋体" w:hint="eastAsia"/>
                <w:b/>
                <w:color w:val="000000"/>
              </w:rPr>
              <w:t>Name</w:t>
            </w:r>
          </w:p>
        </w:tc>
        <w:tc>
          <w:tcPr>
            <w:tcW w:w="1436" w:type="dxa"/>
            <w:tcBorders>
              <w:left w:val="single" w:sz="8" w:space="0" w:color="auto"/>
              <w:right w:val="single" w:sz="8" w:space="0" w:color="auto"/>
            </w:tcBorders>
            <w:shd w:val="clear" w:color="auto" w:fill="auto"/>
            <w:vAlign w:val="center"/>
          </w:tcPr>
          <w:p w:rsidR="009F135A" w:rsidRPr="005B0790" w:rsidRDefault="009F135A" w:rsidP="007B043E">
            <w:pPr>
              <w:jc w:val="center"/>
              <w:rPr>
                <w:rFonts w:ascii="宋体"/>
                <w:b/>
                <w:color w:val="000000"/>
              </w:rPr>
            </w:pPr>
            <w:r w:rsidRPr="005B0790">
              <w:rPr>
                <w:rFonts w:ascii="宋体" w:hint="eastAsia"/>
                <w:b/>
                <w:color w:val="000000"/>
              </w:rPr>
              <w:t>Gender</w:t>
            </w:r>
          </w:p>
        </w:tc>
        <w:tc>
          <w:tcPr>
            <w:tcW w:w="1436" w:type="dxa"/>
            <w:tcBorders>
              <w:left w:val="single" w:sz="8" w:space="0" w:color="auto"/>
              <w:right w:val="single" w:sz="8" w:space="0" w:color="auto"/>
            </w:tcBorders>
            <w:shd w:val="clear" w:color="auto" w:fill="auto"/>
            <w:vAlign w:val="center"/>
          </w:tcPr>
          <w:p w:rsidR="009F135A" w:rsidRPr="005B0790" w:rsidRDefault="009F135A" w:rsidP="007B043E">
            <w:pPr>
              <w:jc w:val="center"/>
              <w:rPr>
                <w:rFonts w:ascii="宋体"/>
                <w:b/>
                <w:color w:val="000000"/>
              </w:rPr>
            </w:pPr>
            <w:r w:rsidRPr="005B0790">
              <w:rPr>
                <w:rFonts w:ascii="宋体" w:hint="eastAsia"/>
                <w:b/>
                <w:color w:val="000000"/>
              </w:rPr>
              <w:t>P</w:t>
            </w:r>
            <w:r w:rsidRPr="005B0790">
              <w:rPr>
                <w:rFonts w:ascii="宋体"/>
                <w:b/>
                <w:color w:val="000000"/>
              </w:rPr>
              <w:t>rofessional</w:t>
            </w:r>
            <w:r w:rsidRPr="005B0790">
              <w:rPr>
                <w:rFonts w:ascii="宋体" w:hint="eastAsia"/>
                <w:b/>
                <w:color w:val="000000"/>
              </w:rPr>
              <w:t xml:space="preserve"> </w:t>
            </w:r>
            <w:r w:rsidRPr="005B0790">
              <w:rPr>
                <w:rFonts w:ascii="宋体"/>
                <w:b/>
                <w:color w:val="000000"/>
              </w:rPr>
              <w:t>Title</w:t>
            </w:r>
          </w:p>
        </w:tc>
        <w:tc>
          <w:tcPr>
            <w:tcW w:w="2176" w:type="dxa"/>
            <w:gridSpan w:val="2"/>
            <w:tcBorders>
              <w:left w:val="single" w:sz="8" w:space="0" w:color="auto"/>
              <w:right w:val="single" w:sz="8" w:space="0" w:color="auto"/>
            </w:tcBorders>
            <w:shd w:val="clear" w:color="auto" w:fill="auto"/>
            <w:vAlign w:val="center"/>
          </w:tcPr>
          <w:p w:rsidR="009F135A" w:rsidRPr="005B0790" w:rsidRDefault="009F135A" w:rsidP="007B043E">
            <w:pPr>
              <w:jc w:val="center"/>
              <w:rPr>
                <w:rFonts w:ascii="宋体"/>
                <w:b/>
                <w:color w:val="000000"/>
              </w:rPr>
            </w:pPr>
            <w:r w:rsidRPr="005B0790">
              <w:rPr>
                <w:rFonts w:ascii="宋体" w:hint="eastAsia"/>
                <w:b/>
                <w:color w:val="000000"/>
              </w:rPr>
              <w:t>Department</w:t>
            </w:r>
          </w:p>
        </w:tc>
        <w:tc>
          <w:tcPr>
            <w:tcW w:w="2531" w:type="dxa"/>
            <w:tcBorders>
              <w:left w:val="single" w:sz="8" w:space="0" w:color="auto"/>
            </w:tcBorders>
            <w:shd w:val="clear" w:color="auto" w:fill="auto"/>
            <w:vAlign w:val="center"/>
          </w:tcPr>
          <w:p w:rsidR="009F135A" w:rsidRPr="005B0790" w:rsidRDefault="009F135A" w:rsidP="007B043E">
            <w:pPr>
              <w:jc w:val="center"/>
              <w:rPr>
                <w:rFonts w:ascii="宋体"/>
                <w:b/>
                <w:color w:val="000000"/>
              </w:rPr>
            </w:pPr>
            <w:r w:rsidRPr="005B0790">
              <w:rPr>
                <w:rFonts w:ascii="宋体" w:hint="eastAsia"/>
                <w:b/>
                <w:color w:val="000000"/>
              </w:rPr>
              <w:t>R</w:t>
            </w:r>
            <w:r w:rsidRPr="005B0790">
              <w:rPr>
                <w:rFonts w:ascii="宋体"/>
                <w:b/>
                <w:color w:val="000000"/>
              </w:rPr>
              <w:t>esponsibilit</w:t>
            </w:r>
            <w:r w:rsidRPr="005B0790">
              <w:rPr>
                <w:rFonts w:ascii="宋体" w:hint="eastAsia"/>
                <w:b/>
                <w:color w:val="000000"/>
              </w:rPr>
              <w:t>y</w:t>
            </w:r>
          </w:p>
        </w:tc>
      </w:tr>
      <w:tr w:rsidR="009F135A" w:rsidRPr="005B0790" w:rsidTr="007B043E">
        <w:trPr>
          <w:trHeight w:val="465"/>
        </w:trPr>
        <w:tc>
          <w:tcPr>
            <w:tcW w:w="1364" w:type="dxa"/>
            <w:tcBorders>
              <w:right w:val="single" w:sz="8" w:space="0" w:color="auto"/>
            </w:tcBorders>
            <w:shd w:val="clear" w:color="auto" w:fill="auto"/>
          </w:tcPr>
          <w:p w:rsidR="009F135A" w:rsidRPr="005B0790" w:rsidRDefault="009F135A" w:rsidP="007B043E">
            <w:pPr>
              <w:rPr>
                <w:rFonts w:ascii="宋体"/>
                <w:color w:val="000000"/>
              </w:rPr>
            </w:pPr>
          </w:p>
        </w:tc>
        <w:tc>
          <w:tcPr>
            <w:tcW w:w="1436" w:type="dxa"/>
            <w:tcBorders>
              <w:left w:val="single" w:sz="8" w:space="0" w:color="auto"/>
              <w:right w:val="single" w:sz="8" w:space="0" w:color="auto"/>
            </w:tcBorders>
            <w:shd w:val="clear" w:color="auto" w:fill="auto"/>
          </w:tcPr>
          <w:p w:rsidR="009F135A" w:rsidRPr="005B0790" w:rsidRDefault="009F135A" w:rsidP="007B043E">
            <w:pPr>
              <w:rPr>
                <w:rFonts w:ascii="宋体"/>
                <w:color w:val="000000"/>
              </w:rPr>
            </w:pPr>
          </w:p>
        </w:tc>
        <w:tc>
          <w:tcPr>
            <w:tcW w:w="1436" w:type="dxa"/>
            <w:tcBorders>
              <w:left w:val="single" w:sz="8" w:space="0" w:color="auto"/>
              <w:right w:val="single" w:sz="8" w:space="0" w:color="auto"/>
            </w:tcBorders>
            <w:shd w:val="clear" w:color="auto" w:fill="auto"/>
          </w:tcPr>
          <w:p w:rsidR="009F135A" w:rsidRPr="005B0790" w:rsidRDefault="009F135A" w:rsidP="007B043E">
            <w:pPr>
              <w:rPr>
                <w:rFonts w:ascii="宋体"/>
                <w:color w:val="000000"/>
              </w:rPr>
            </w:pPr>
          </w:p>
        </w:tc>
        <w:tc>
          <w:tcPr>
            <w:tcW w:w="2176" w:type="dxa"/>
            <w:gridSpan w:val="2"/>
            <w:tcBorders>
              <w:left w:val="single" w:sz="8" w:space="0" w:color="auto"/>
              <w:right w:val="single" w:sz="8" w:space="0" w:color="auto"/>
            </w:tcBorders>
            <w:shd w:val="clear" w:color="auto" w:fill="auto"/>
          </w:tcPr>
          <w:p w:rsidR="009F135A" w:rsidRPr="005B0790" w:rsidRDefault="009F135A" w:rsidP="007B043E">
            <w:pPr>
              <w:rPr>
                <w:rFonts w:ascii="宋体"/>
                <w:color w:val="000000"/>
              </w:rPr>
            </w:pPr>
          </w:p>
        </w:tc>
        <w:tc>
          <w:tcPr>
            <w:tcW w:w="2531" w:type="dxa"/>
            <w:tcBorders>
              <w:left w:val="single" w:sz="8" w:space="0" w:color="auto"/>
            </w:tcBorders>
            <w:shd w:val="clear" w:color="auto" w:fill="auto"/>
          </w:tcPr>
          <w:p w:rsidR="009F135A" w:rsidRPr="005B0790" w:rsidRDefault="009F135A" w:rsidP="007B043E">
            <w:pPr>
              <w:rPr>
                <w:rFonts w:ascii="宋体"/>
                <w:color w:val="000000"/>
              </w:rPr>
            </w:pPr>
          </w:p>
        </w:tc>
      </w:tr>
      <w:tr w:rsidR="009F135A" w:rsidRPr="005B0790" w:rsidTr="007B043E">
        <w:trPr>
          <w:trHeight w:val="465"/>
        </w:trPr>
        <w:tc>
          <w:tcPr>
            <w:tcW w:w="1364" w:type="dxa"/>
            <w:tcBorders>
              <w:right w:val="single" w:sz="8" w:space="0" w:color="auto"/>
            </w:tcBorders>
            <w:shd w:val="clear" w:color="auto" w:fill="auto"/>
          </w:tcPr>
          <w:p w:rsidR="009F135A" w:rsidRPr="005B0790" w:rsidRDefault="009F135A" w:rsidP="007B043E">
            <w:pPr>
              <w:rPr>
                <w:rFonts w:ascii="宋体"/>
                <w:color w:val="000000"/>
              </w:rPr>
            </w:pPr>
          </w:p>
        </w:tc>
        <w:tc>
          <w:tcPr>
            <w:tcW w:w="1436" w:type="dxa"/>
            <w:tcBorders>
              <w:left w:val="single" w:sz="8" w:space="0" w:color="auto"/>
              <w:right w:val="single" w:sz="8" w:space="0" w:color="auto"/>
            </w:tcBorders>
            <w:shd w:val="clear" w:color="auto" w:fill="auto"/>
          </w:tcPr>
          <w:p w:rsidR="009F135A" w:rsidRPr="005B0790" w:rsidRDefault="009F135A" w:rsidP="007B043E">
            <w:pPr>
              <w:rPr>
                <w:rFonts w:ascii="宋体"/>
                <w:color w:val="000000"/>
              </w:rPr>
            </w:pPr>
          </w:p>
        </w:tc>
        <w:tc>
          <w:tcPr>
            <w:tcW w:w="1436" w:type="dxa"/>
            <w:tcBorders>
              <w:left w:val="single" w:sz="8" w:space="0" w:color="auto"/>
              <w:right w:val="single" w:sz="8" w:space="0" w:color="auto"/>
            </w:tcBorders>
            <w:shd w:val="clear" w:color="auto" w:fill="auto"/>
          </w:tcPr>
          <w:p w:rsidR="009F135A" w:rsidRPr="005B0790" w:rsidRDefault="009F135A" w:rsidP="007B043E">
            <w:pPr>
              <w:rPr>
                <w:rFonts w:ascii="宋体"/>
                <w:color w:val="000000"/>
              </w:rPr>
            </w:pPr>
          </w:p>
        </w:tc>
        <w:tc>
          <w:tcPr>
            <w:tcW w:w="2176" w:type="dxa"/>
            <w:gridSpan w:val="2"/>
            <w:tcBorders>
              <w:left w:val="single" w:sz="8" w:space="0" w:color="auto"/>
              <w:right w:val="single" w:sz="8" w:space="0" w:color="auto"/>
            </w:tcBorders>
            <w:shd w:val="clear" w:color="auto" w:fill="auto"/>
          </w:tcPr>
          <w:p w:rsidR="009F135A" w:rsidRPr="005B0790" w:rsidRDefault="009F135A" w:rsidP="007B043E">
            <w:pPr>
              <w:rPr>
                <w:rFonts w:ascii="宋体"/>
                <w:color w:val="000000"/>
              </w:rPr>
            </w:pPr>
          </w:p>
        </w:tc>
        <w:tc>
          <w:tcPr>
            <w:tcW w:w="2531" w:type="dxa"/>
            <w:tcBorders>
              <w:left w:val="single" w:sz="8" w:space="0" w:color="auto"/>
            </w:tcBorders>
            <w:shd w:val="clear" w:color="auto" w:fill="auto"/>
          </w:tcPr>
          <w:p w:rsidR="009F135A" w:rsidRPr="005B0790" w:rsidRDefault="009F135A" w:rsidP="007B043E">
            <w:pPr>
              <w:rPr>
                <w:rFonts w:ascii="宋体"/>
                <w:color w:val="000000"/>
              </w:rPr>
            </w:pPr>
          </w:p>
        </w:tc>
      </w:tr>
      <w:tr w:rsidR="009F135A" w:rsidRPr="005B0790" w:rsidTr="007B043E">
        <w:trPr>
          <w:trHeight w:val="465"/>
        </w:trPr>
        <w:tc>
          <w:tcPr>
            <w:tcW w:w="1364" w:type="dxa"/>
            <w:tcBorders>
              <w:right w:val="single" w:sz="8" w:space="0" w:color="auto"/>
            </w:tcBorders>
            <w:shd w:val="clear" w:color="auto" w:fill="auto"/>
          </w:tcPr>
          <w:p w:rsidR="009F135A" w:rsidRPr="005B0790" w:rsidRDefault="009F135A" w:rsidP="007B043E">
            <w:pPr>
              <w:rPr>
                <w:rFonts w:ascii="宋体"/>
                <w:color w:val="000000"/>
              </w:rPr>
            </w:pPr>
          </w:p>
        </w:tc>
        <w:tc>
          <w:tcPr>
            <w:tcW w:w="1436" w:type="dxa"/>
            <w:tcBorders>
              <w:left w:val="single" w:sz="8" w:space="0" w:color="auto"/>
              <w:right w:val="single" w:sz="8" w:space="0" w:color="auto"/>
            </w:tcBorders>
            <w:shd w:val="clear" w:color="auto" w:fill="auto"/>
          </w:tcPr>
          <w:p w:rsidR="009F135A" w:rsidRPr="005B0790" w:rsidRDefault="009F135A" w:rsidP="007B043E">
            <w:pPr>
              <w:rPr>
                <w:rFonts w:ascii="宋体"/>
                <w:color w:val="000000"/>
              </w:rPr>
            </w:pPr>
          </w:p>
        </w:tc>
        <w:tc>
          <w:tcPr>
            <w:tcW w:w="1436" w:type="dxa"/>
            <w:tcBorders>
              <w:left w:val="single" w:sz="8" w:space="0" w:color="auto"/>
              <w:right w:val="single" w:sz="8" w:space="0" w:color="auto"/>
            </w:tcBorders>
            <w:shd w:val="clear" w:color="auto" w:fill="auto"/>
          </w:tcPr>
          <w:p w:rsidR="009F135A" w:rsidRPr="005B0790" w:rsidRDefault="009F135A" w:rsidP="007B043E">
            <w:pPr>
              <w:rPr>
                <w:rFonts w:ascii="宋体"/>
                <w:color w:val="000000"/>
              </w:rPr>
            </w:pPr>
          </w:p>
        </w:tc>
        <w:tc>
          <w:tcPr>
            <w:tcW w:w="2176" w:type="dxa"/>
            <w:gridSpan w:val="2"/>
            <w:tcBorders>
              <w:left w:val="single" w:sz="8" w:space="0" w:color="auto"/>
              <w:right w:val="single" w:sz="8" w:space="0" w:color="auto"/>
            </w:tcBorders>
            <w:shd w:val="clear" w:color="auto" w:fill="auto"/>
          </w:tcPr>
          <w:p w:rsidR="009F135A" w:rsidRPr="005B0790" w:rsidRDefault="009F135A" w:rsidP="007B043E">
            <w:pPr>
              <w:rPr>
                <w:rFonts w:ascii="宋体"/>
                <w:color w:val="000000"/>
              </w:rPr>
            </w:pPr>
          </w:p>
        </w:tc>
        <w:tc>
          <w:tcPr>
            <w:tcW w:w="2531" w:type="dxa"/>
            <w:tcBorders>
              <w:left w:val="single" w:sz="8" w:space="0" w:color="auto"/>
            </w:tcBorders>
            <w:shd w:val="clear" w:color="auto" w:fill="auto"/>
          </w:tcPr>
          <w:p w:rsidR="009F135A" w:rsidRPr="005B0790" w:rsidRDefault="009F135A" w:rsidP="007B043E">
            <w:pPr>
              <w:rPr>
                <w:rFonts w:ascii="宋体"/>
                <w:color w:val="000000"/>
              </w:rPr>
            </w:pPr>
          </w:p>
        </w:tc>
      </w:tr>
      <w:tr w:rsidR="009F135A" w:rsidRPr="005B0790" w:rsidTr="007B043E">
        <w:trPr>
          <w:trHeight w:val="465"/>
        </w:trPr>
        <w:tc>
          <w:tcPr>
            <w:tcW w:w="1364" w:type="dxa"/>
            <w:tcBorders>
              <w:right w:val="single" w:sz="8" w:space="0" w:color="auto"/>
            </w:tcBorders>
            <w:shd w:val="clear" w:color="auto" w:fill="auto"/>
          </w:tcPr>
          <w:p w:rsidR="009F135A" w:rsidRPr="005B0790" w:rsidRDefault="009F135A" w:rsidP="007B043E">
            <w:pPr>
              <w:rPr>
                <w:rFonts w:ascii="宋体"/>
                <w:b/>
                <w:color w:val="000000"/>
              </w:rPr>
            </w:pPr>
          </w:p>
        </w:tc>
        <w:tc>
          <w:tcPr>
            <w:tcW w:w="1436" w:type="dxa"/>
            <w:tcBorders>
              <w:left w:val="single" w:sz="8" w:space="0" w:color="auto"/>
              <w:right w:val="single" w:sz="8" w:space="0" w:color="auto"/>
            </w:tcBorders>
            <w:shd w:val="clear" w:color="auto" w:fill="auto"/>
          </w:tcPr>
          <w:p w:rsidR="009F135A" w:rsidRPr="005B0790" w:rsidRDefault="009F135A" w:rsidP="007B043E">
            <w:pPr>
              <w:rPr>
                <w:rFonts w:ascii="宋体"/>
                <w:b/>
                <w:color w:val="000000"/>
              </w:rPr>
            </w:pPr>
          </w:p>
        </w:tc>
        <w:tc>
          <w:tcPr>
            <w:tcW w:w="1436" w:type="dxa"/>
            <w:tcBorders>
              <w:left w:val="single" w:sz="8" w:space="0" w:color="auto"/>
              <w:right w:val="single" w:sz="8" w:space="0" w:color="auto"/>
            </w:tcBorders>
            <w:shd w:val="clear" w:color="auto" w:fill="auto"/>
          </w:tcPr>
          <w:p w:rsidR="009F135A" w:rsidRPr="005B0790" w:rsidRDefault="009F135A" w:rsidP="007B043E">
            <w:pPr>
              <w:rPr>
                <w:rFonts w:ascii="宋体"/>
                <w:b/>
                <w:color w:val="000000"/>
              </w:rPr>
            </w:pPr>
          </w:p>
        </w:tc>
        <w:tc>
          <w:tcPr>
            <w:tcW w:w="2176" w:type="dxa"/>
            <w:gridSpan w:val="2"/>
            <w:tcBorders>
              <w:left w:val="single" w:sz="8" w:space="0" w:color="auto"/>
              <w:right w:val="single" w:sz="8" w:space="0" w:color="auto"/>
            </w:tcBorders>
            <w:shd w:val="clear" w:color="auto" w:fill="auto"/>
          </w:tcPr>
          <w:p w:rsidR="009F135A" w:rsidRPr="005B0790" w:rsidRDefault="009F135A" w:rsidP="007B043E">
            <w:pPr>
              <w:rPr>
                <w:rFonts w:ascii="宋体"/>
                <w:b/>
                <w:color w:val="000000"/>
              </w:rPr>
            </w:pPr>
          </w:p>
        </w:tc>
        <w:tc>
          <w:tcPr>
            <w:tcW w:w="2531" w:type="dxa"/>
            <w:tcBorders>
              <w:left w:val="single" w:sz="8" w:space="0" w:color="auto"/>
            </w:tcBorders>
            <w:shd w:val="clear" w:color="auto" w:fill="auto"/>
          </w:tcPr>
          <w:p w:rsidR="009F135A" w:rsidRPr="005B0790" w:rsidRDefault="009F135A" w:rsidP="007B043E">
            <w:pPr>
              <w:rPr>
                <w:rFonts w:ascii="宋体"/>
                <w:b/>
                <w:color w:val="000000"/>
              </w:rPr>
            </w:pPr>
          </w:p>
        </w:tc>
      </w:tr>
      <w:tr w:rsidR="009F135A" w:rsidRPr="005B0790" w:rsidTr="007B043E">
        <w:trPr>
          <w:trHeight w:val="2451"/>
        </w:trPr>
        <w:tc>
          <w:tcPr>
            <w:tcW w:w="8943" w:type="dxa"/>
            <w:gridSpan w:val="6"/>
            <w:tcBorders>
              <w:bottom w:val="single" w:sz="4" w:space="0" w:color="auto"/>
            </w:tcBorders>
            <w:shd w:val="clear" w:color="auto" w:fill="auto"/>
          </w:tcPr>
          <w:p w:rsidR="009F135A" w:rsidRPr="005B0790" w:rsidRDefault="009F135A" w:rsidP="007B043E">
            <w:pPr>
              <w:rPr>
                <w:rFonts w:ascii="仿宋_GB2312" w:eastAsia="仿宋_GB2312"/>
                <w:b/>
                <w:color w:val="000000"/>
                <w:sz w:val="24"/>
              </w:rPr>
            </w:pPr>
            <w:r w:rsidRPr="005B0790">
              <w:rPr>
                <w:rFonts w:ascii="宋体" w:hAnsi="宋体"/>
                <w:b/>
                <w:color w:val="000000"/>
              </w:rPr>
              <w:t>Course Schedule (</w:t>
            </w:r>
            <w:r w:rsidRPr="005B0790">
              <w:rPr>
                <w:rFonts w:ascii="宋体" w:hAnsi="宋体" w:hint="eastAsia"/>
                <w:b/>
                <w:color w:val="000000"/>
              </w:rPr>
              <w:t>Please supply the details about each lesson with</w:t>
            </w:r>
            <w:r w:rsidRPr="005B0790">
              <w:rPr>
                <w:rFonts w:ascii="宋体" w:hAnsi="宋体"/>
                <w:b/>
                <w:color w:val="000000"/>
              </w:rPr>
              <w:t xml:space="preserve"> 32</w:t>
            </w:r>
            <w:r w:rsidRPr="005B0790">
              <w:rPr>
                <w:rFonts w:ascii="宋体" w:hAnsi="宋体" w:hint="eastAsia"/>
                <w:b/>
                <w:color w:val="000000"/>
              </w:rPr>
              <w:t xml:space="preserve"> a</w:t>
            </w:r>
            <w:r w:rsidRPr="005B0790">
              <w:rPr>
                <w:rFonts w:ascii="宋体" w:hAnsi="宋体"/>
                <w:b/>
                <w:color w:val="000000"/>
              </w:rPr>
              <w:t>cademic hours in a total of 16 weeks</w:t>
            </w:r>
            <w:r w:rsidRPr="005B0790">
              <w:rPr>
                <w:rFonts w:ascii="宋体" w:hAnsi="宋体" w:hint="eastAsia"/>
                <w:b/>
                <w:color w:val="000000"/>
              </w:rPr>
              <w:t>)</w:t>
            </w:r>
            <w:r w:rsidRPr="005B0790">
              <w:rPr>
                <w:rFonts w:ascii="宋体" w:hint="eastAsia"/>
                <w:b/>
                <w:color w:val="000000"/>
              </w:rPr>
              <w:t>:</w:t>
            </w:r>
            <w:r w:rsidRPr="005B0790">
              <w:rPr>
                <w:rFonts w:ascii="仿宋_GB2312" w:eastAsia="仿宋_GB2312" w:hint="eastAsia"/>
                <w:b/>
                <w:color w:val="000000"/>
                <w:sz w:val="24"/>
              </w:rPr>
              <w:t xml:space="preserve"> </w:t>
            </w:r>
          </w:p>
          <w:p w:rsidR="009F135A" w:rsidRPr="000A002B" w:rsidRDefault="009F135A" w:rsidP="007B043E">
            <w:pPr>
              <w:spacing w:before="240"/>
              <w:rPr>
                <w:b/>
                <w:sz w:val="24"/>
              </w:rPr>
            </w:pPr>
            <w:r w:rsidRPr="000A002B">
              <w:rPr>
                <w:rFonts w:hint="eastAsia"/>
                <w:b/>
                <w:sz w:val="24"/>
              </w:rPr>
              <w:t xml:space="preserve">Chapter </w:t>
            </w:r>
            <w:r w:rsidRPr="000A002B">
              <w:rPr>
                <w:b/>
                <w:sz w:val="24"/>
              </w:rPr>
              <w:t>One</w:t>
            </w:r>
            <w:r w:rsidRPr="000A002B">
              <w:rPr>
                <w:sz w:val="24"/>
              </w:rPr>
              <w:t xml:space="preserve">  </w:t>
            </w:r>
            <w:r w:rsidRPr="000A002B">
              <w:rPr>
                <w:b/>
                <w:sz w:val="24"/>
              </w:rPr>
              <w:t xml:space="preserve"> Introduction to International Investment </w:t>
            </w:r>
            <w:r w:rsidRPr="000A002B">
              <w:rPr>
                <w:rFonts w:hint="eastAsia"/>
                <w:b/>
                <w:sz w:val="24"/>
              </w:rPr>
              <w:t xml:space="preserve">Law </w:t>
            </w:r>
            <w:r w:rsidRPr="000A002B">
              <w:rPr>
                <w:rFonts w:hint="eastAsia"/>
                <w:sz w:val="24"/>
              </w:rPr>
              <w:t xml:space="preserve"> ( Week 1</w:t>
            </w:r>
            <w:r w:rsidRPr="000A002B">
              <w:rPr>
                <w:rFonts w:ascii="宋体" w:hAnsi="宋体" w:hint="eastAsia"/>
                <w:sz w:val="24"/>
              </w:rPr>
              <w:t>～</w:t>
            </w:r>
            <w:r w:rsidRPr="000A002B">
              <w:rPr>
                <w:rFonts w:hint="eastAsia"/>
                <w:sz w:val="24"/>
              </w:rPr>
              <w:t>Week 2 )</w:t>
            </w:r>
          </w:p>
          <w:p w:rsidR="009F135A" w:rsidRPr="000A002B" w:rsidRDefault="009F135A" w:rsidP="007B043E">
            <w:pPr>
              <w:ind w:firstLineChars="50" w:firstLine="120"/>
              <w:rPr>
                <w:rFonts w:eastAsia="仿宋_GB2312"/>
                <w:sz w:val="24"/>
              </w:rPr>
            </w:pPr>
            <w:r w:rsidRPr="000A002B">
              <w:rPr>
                <w:b/>
                <w:sz w:val="24"/>
              </w:rPr>
              <w:t xml:space="preserve">1. Definition </w:t>
            </w:r>
            <w:r w:rsidRPr="000A002B">
              <w:rPr>
                <w:rFonts w:hint="eastAsia"/>
                <w:b/>
                <w:sz w:val="24"/>
              </w:rPr>
              <w:t xml:space="preserve">and feature </w:t>
            </w:r>
            <w:r w:rsidRPr="000A002B">
              <w:rPr>
                <w:b/>
                <w:sz w:val="24"/>
              </w:rPr>
              <w:t xml:space="preserve">of </w:t>
            </w:r>
            <w:r w:rsidRPr="000A002B">
              <w:rPr>
                <w:rFonts w:hint="eastAsia"/>
                <w:b/>
                <w:sz w:val="24"/>
              </w:rPr>
              <w:t>international</w:t>
            </w:r>
            <w:r w:rsidRPr="000A002B">
              <w:rPr>
                <w:b/>
                <w:sz w:val="24"/>
              </w:rPr>
              <w:t xml:space="preserve"> investment</w:t>
            </w:r>
            <w:r w:rsidRPr="000A002B">
              <w:rPr>
                <w:rFonts w:hint="eastAsia"/>
                <w:b/>
                <w:sz w:val="24"/>
              </w:rPr>
              <w:t xml:space="preserve">    </w:t>
            </w:r>
            <w:r w:rsidRPr="000A002B">
              <w:rPr>
                <w:rFonts w:hint="eastAsia"/>
                <w:sz w:val="24"/>
              </w:rPr>
              <w:t xml:space="preserve"> Week 1</w:t>
            </w:r>
          </w:p>
          <w:p w:rsidR="009F135A" w:rsidRPr="000A002B" w:rsidRDefault="009F135A" w:rsidP="007B043E">
            <w:pPr>
              <w:ind w:firstLineChars="100" w:firstLine="240"/>
              <w:rPr>
                <w:sz w:val="24"/>
              </w:rPr>
            </w:pPr>
            <w:r w:rsidRPr="000A002B">
              <w:rPr>
                <w:rFonts w:hint="eastAsia"/>
                <w:sz w:val="24"/>
              </w:rPr>
              <w:t>(1) capital movement</w:t>
            </w:r>
            <w:r w:rsidRPr="000A002B">
              <w:rPr>
                <w:sz w:val="24"/>
              </w:rPr>
              <w:t xml:space="preserve"> of various forms of property</w:t>
            </w:r>
            <w:r w:rsidRPr="000A002B">
              <w:rPr>
                <w:rFonts w:hint="eastAsia"/>
                <w:sz w:val="24"/>
              </w:rPr>
              <w:t xml:space="preserve"> contribution</w:t>
            </w:r>
          </w:p>
          <w:p w:rsidR="009F135A" w:rsidRPr="000A002B" w:rsidRDefault="009F135A" w:rsidP="007B043E">
            <w:pPr>
              <w:ind w:leftChars="100" w:left="330" w:hangingChars="50" w:hanging="120"/>
              <w:rPr>
                <w:sz w:val="24"/>
              </w:rPr>
            </w:pPr>
            <w:r w:rsidRPr="000A002B">
              <w:rPr>
                <w:rFonts w:hint="eastAsia"/>
                <w:sz w:val="24"/>
              </w:rPr>
              <w:t xml:space="preserve">(2) engaged in business operation </w:t>
            </w:r>
            <w:r w:rsidRPr="000A002B">
              <w:rPr>
                <w:sz w:val="24"/>
              </w:rPr>
              <w:t>accompanying</w:t>
            </w:r>
            <w:r w:rsidRPr="000A002B">
              <w:rPr>
                <w:rFonts w:hint="eastAsia"/>
                <w:sz w:val="24"/>
              </w:rPr>
              <w:t xml:space="preserve"> with risks</w:t>
            </w:r>
            <w:r w:rsidRPr="000A002B">
              <w:rPr>
                <w:sz w:val="24"/>
              </w:rPr>
              <w:t xml:space="preserve"> </w:t>
            </w:r>
          </w:p>
          <w:p w:rsidR="009F135A" w:rsidRPr="000A002B" w:rsidRDefault="009F135A" w:rsidP="007B043E">
            <w:pPr>
              <w:ind w:leftChars="100" w:left="330" w:hangingChars="50" w:hanging="120"/>
              <w:rPr>
                <w:sz w:val="24"/>
              </w:rPr>
            </w:pPr>
            <w:r w:rsidRPr="000A002B">
              <w:rPr>
                <w:rFonts w:hint="eastAsia"/>
                <w:sz w:val="24"/>
              </w:rPr>
              <w:t>(3) last long period and beneficial to development to host state</w:t>
            </w:r>
          </w:p>
          <w:p w:rsidR="009F135A" w:rsidRPr="000A002B" w:rsidRDefault="009F135A" w:rsidP="007B043E">
            <w:pPr>
              <w:ind w:firstLineChars="50" w:firstLine="120"/>
              <w:rPr>
                <w:rFonts w:eastAsia="仿宋_GB2312"/>
                <w:sz w:val="24"/>
              </w:rPr>
            </w:pPr>
            <w:r w:rsidRPr="000A002B">
              <w:rPr>
                <w:rFonts w:hint="eastAsia"/>
                <w:b/>
                <w:sz w:val="24"/>
              </w:rPr>
              <w:t>2</w:t>
            </w:r>
            <w:r w:rsidRPr="000A002B">
              <w:rPr>
                <w:b/>
                <w:sz w:val="24"/>
              </w:rPr>
              <w:t>. Feature of international investment law</w:t>
            </w:r>
            <w:r w:rsidRPr="000A002B">
              <w:rPr>
                <w:rFonts w:hint="eastAsia"/>
                <w:b/>
                <w:sz w:val="24"/>
              </w:rPr>
              <w:t xml:space="preserve">             </w:t>
            </w:r>
            <w:r w:rsidRPr="000A002B">
              <w:rPr>
                <w:rFonts w:hint="eastAsia"/>
                <w:sz w:val="24"/>
              </w:rPr>
              <w:t>Week 1</w:t>
            </w:r>
          </w:p>
          <w:p w:rsidR="009F135A" w:rsidRPr="000A002B" w:rsidRDefault="009F135A" w:rsidP="007B043E">
            <w:pPr>
              <w:ind w:firstLineChars="100" w:firstLine="240"/>
              <w:rPr>
                <w:sz w:val="24"/>
              </w:rPr>
            </w:pPr>
            <w:r w:rsidRPr="000A002B">
              <w:rPr>
                <w:rFonts w:hint="eastAsia"/>
                <w:sz w:val="24"/>
              </w:rPr>
              <w:t xml:space="preserve">(1) </w:t>
            </w:r>
            <w:r w:rsidRPr="000A002B">
              <w:rPr>
                <w:sz w:val="24"/>
              </w:rPr>
              <w:t xml:space="preserve">no comprehensive international legal framework  </w:t>
            </w:r>
          </w:p>
          <w:p w:rsidR="009F135A" w:rsidRPr="000A002B" w:rsidRDefault="009F135A" w:rsidP="007B043E">
            <w:pPr>
              <w:ind w:firstLineChars="100" w:firstLine="240"/>
              <w:rPr>
                <w:sz w:val="24"/>
              </w:rPr>
            </w:pPr>
            <w:r w:rsidRPr="000A002B">
              <w:rPr>
                <w:rFonts w:hint="eastAsia"/>
                <w:sz w:val="24"/>
              </w:rPr>
              <w:t xml:space="preserve">(2) </w:t>
            </w:r>
            <w:r w:rsidRPr="000A002B">
              <w:rPr>
                <w:sz w:val="24"/>
              </w:rPr>
              <w:t xml:space="preserve">treaty level, mainly bilateral investment agreements </w:t>
            </w:r>
          </w:p>
          <w:p w:rsidR="009F135A" w:rsidRPr="000A002B" w:rsidRDefault="009F135A" w:rsidP="007B043E">
            <w:pPr>
              <w:ind w:firstLineChars="100" w:firstLine="240"/>
              <w:rPr>
                <w:sz w:val="24"/>
              </w:rPr>
            </w:pPr>
            <w:r w:rsidRPr="000A002B">
              <w:rPr>
                <w:rFonts w:hint="eastAsia"/>
                <w:sz w:val="24"/>
              </w:rPr>
              <w:t xml:space="preserve">(3) </w:t>
            </w:r>
            <w:r w:rsidRPr="000A002B">
              <w:rPr>
                <w:sz w:val="24"/>
              </w:rPr>
              <w:t>multilateral level as ICSID and MIGA</w:t>
            </w:r>
          </w:p>
          <w:p w:rsidR="009F135A" w:rsidRPr="000A002B" w:rsidRDefault="009F135A" w:rsidP="007B043E">
            <w:pPr>
              <w:ind w:leftChars="150" w:left="315"/>
              <w:rPr>
                <w:sz w:val="24"/>
              </w:rPr>
            </w:pPr>
            <w:r w:rsidRPr="000A002B">
              <w:rPr>
                <w:rFonts w:hint="eastAsia"/>
                <w:sz w:val="24"/>
              </w:rPr>
              <w:t xml:space="preserve">(4) </w:t>
            </w:r>
            <w:r w:rsidRPr="000A002B">
              <w:rPr>
                <w:sz w:val="24"/>
              </w:rPr>
              <w:t xml:space="preserve">domestic level </w:t>
            </w:r>
            <w:r w:rsidRPr="000A002B">
              <w:rPr>
                <w:rFonts w:hint="eastAsia"/>
                <w:sz w:val="24"/>
              </w:rPr>
              <w:t xml:space="preserve">as </w:t>
            </w:r>
            <w:r w:rsidRPr="000A002B">
              <w:rPr>
                <w:sz w:val="24"/>
              </w:rPr>
              <w:t xml:space="preserve">legislations of host countries </w:t>
            </w:r>
          </w:p>
          <w:p w:rsidR="009F135A" w:rsidRPr="000A002B" w:rsidRDefault="009F135A" w:rsidP="007B043E">
            <w:pPr>
              <w:ind w:firstLineChars="50" w:firstLine="120"/>
              <w:rPr>
                <w:b/>
                <w:sz w:val="24"/>
              </w:rPr>
            </w:pPr>
            <w:r w:rsidRPr="000A002B">
              <w:rPr>
                <w:rFonts w:hint="eastAsia"/>
                <w:b/>
                <w:sz w:val="24"/>
              </w:rPr>
              <w:t>3</w:t>
            </w:r>
            <w:r w:rsidRPr="000A002B">
              <w:rPr>
                <w:b/>
                <w:sz w:val="24"/>
              </w:rPr>
              <w:t xml:space="preserve">. </w:t>
            </w:r>
            <w:r w:rsidRPr="000A002B">
              <w:rPr>
                <w:rFonts w:hint="eastAsia"/>
                <w:b/>
                <w:sz w:val="24"/>
              </w:rPr>
              <w:t xml:space="preserve">Forms of </w:t>
            </w:r>
            <w:proofErr w:type="spellStart"/>
            <w:r w:rsidRPr="000A002B">
              <w:rPr>
                <w:rFonts w:hint="eastAsia"/>
                <w:b/>
                <w:sz w:val="24"/>
              </w:rPr>
              <w:t>internatioal</w:t>
            </w:r>
            <w:proofErr w:type="spellEnd"/>
            <w:r w:rsidRPr="000A002B">
              <w:rPr>
                <w:b/>
                <w:sz w:val="24"/>
              </w:rPr>
              <w:t xml:space="preserve"> investment</w:t>
            </w:r>
            <w:r w:rsidRPr="000A002B">
              <w:rPr>
                <w:rFonts w:hint="eastAsia"/>
                <w:b/>
                <w:sz w:val="24"/>
              </w:rPr>
              <w:t xml:space="preserve">                  </w:t>
            </w:r>
            <w:r w:rsidRPr="000A002B">
              <w:rPr>
                <w:rFonts w:hint="eastAsia"/>
                <w:sz w:val="24"/>
              </w:rPr>
              <w:t>Week 2</w:t>
            </w:r>
          </w:p>
          <w:p w:rsidR="009F135A" w:rsidRPr="000A002B" w:rsidRDefault="009F135A" w:rsidP="007B043E">
            <w:pPr>
              <w:ind w:firstLineChars="100" w:firstLine="240"/>
              <w:rPr>
                <w:rFonts w:cs="Calibri"/>
                <w:bCs/>
                <w:sz w:val="24"/>
              </w:rPr>
            </w:pPr>
            <w:r w:rsidRPr="000A002B">
              <w:rPr>
                <w:rFonts w:cs="Calibri" w:hint="eastAsia"/>
                <w:bCs/>
                <w:sz w:val="24"/>
              </w:rPr>
              <w:t xml:space="preserve">(1) </w:t>
            </w:r>
            <w:r w:rsidRPr="000A002B">
              <w:rPr>
                <w:rFonts w:cs="Calibri"/>
                <w:bCs/>
                <w:sz w:val="24"/>
              </w:rPr>
              <w:t>direct investment</w:t>
            </w:r>
          </w:p>
          <w:p w:rsidR="009F135A" w:rsidRPr="000A002B" w:rsidRDefault="009F135A" w:rsidP="007B043E">
            <w:pPr>
              <w:ind w:firstLineChars="150" w:firstLine="360"/>
              <w:rPr>
                <w:rFonts w:cs="Calibri"/>
                <w:sz w:val="24"/>
              </w:rPr>
            </w:pPr>
            <w:r w:rsidRPr="000A002B">
              <w:rPr>
                <w:rFonts w:cs="Calibri" w:hint="eastAsia"/>
                <w:bCs/>
                <w:sz w:val="24"/>
              </w:rPr>
              <w:t>A.</w:t>
            </w:r>
            <w:r w:rsidRPr="000A002B">
              <w:rPr>
                <w:rFonts w:cs="Calibri"/>
                <w:bCs/>
                <w:sz w:val="24"/>
              </w:rPr>
              <w:t xml:space="preserve"> green investment ( new establishment)</w:t>
            </w:r>
          </w:p>
          <w:p w:rsidR="009F135A" w:rsidRPr="000A002B" w:rsidRDefault="009F135A" w:rsidP="007B043E">
            <w:pPr>
              <w:ind w:firstLineChars="150" w:firstLine="360"/>
              <w:rPr>
                <w:rFonts w:cs="Calibri"/>
                <w:sz w:val="24"/>
              </w:rPr>
            </w:pPr>
            <w:r w:rsidRPr="000A002B">
              <w:rPr>
                <w:rFonts w:cs="Calibri" w:hint="eastAsia"/>
                <w:bCs/>
                <w:sz w:val="24"/>
              </w:rPr>
              <w:t>B.</w:t>
            </w:r>
            <w:r w:rsidRPr="000A002B">
              <w:rPr>
                <w:rFonts w:cs="Calibri"/>
                <w:bCs/>
                <w:sz w:val="24"/>
              </w:rPr>
              <w:t xml:space="preserve"> foreign investment enterprise ( FIE )</w:t>
            </w:r>
          </w:p>
          <w:p w:rsidR="009F135A" w:rsidRPr="000A002B" w:rsidRDefault="009F135A" w:rsidP="007B043E">
            <w:pPr>
              <w:ind w:firstLineChars="150" w:firstLine="360"/>
              <w:rPr>
                <w:rFonts w:cs="Calibri"/>
                <w:sz w:val="24"/>
              </w:rPr>
            </w:pPr>
            <w:r w:rsidRPr="000A002B">
              <w:rPr>
                <w:rFonts w:cs="Calibri" w:hint="eastAsia"/>
                <w:bCs/>
                <w:sz w:val="24"/>
              </w:rPr>
              <w:t xml:space="preserve">C. </w:t>
            </w:r>
            <w:r w:rsidRPr="000A002B">
              <w:rPr>
                <w:rFonts w:cs="Calibri"/>
                <w:bCs/>
                <w:sz w:val="24"/>
              </w:rPr>
              <w:t>brown investment ( merger &amp; acquisition)</w:t>
            </w:r>
          </w:p>
          <w:p w:rsidR="009F135A" w:rsidRPr="000A002B" w:rsidRDefault="009F135A" w:rsidP="007B043E">
            <w:pPr>
              <w:ind w:firstLineChars="100" w:firstLine="240"/>
              <w:rPr>
                <w:rFonts w:cs="Calibri"/>
                <w:sz w:val="24"/>
              </w:rPr>
            </w:pPr>
            <w:r w:rsidRPr="000A002B">
              <w:rPr>
                <w:rFonts w:cs="Calibri"/>
                <w:bCs/>
                <w:sz w:val="24"/>
              </w:rPr>
              <w:t xml:space="preserve"> </w:t>
            </w:r>
            <w:proofErr w:type="spellStart"/>
            <w:r w:rsidRPr="000A002B">
              <w:rPr>
                <w:rFonts w:cs="Calibri" w:hint="eastAsia"/>
                <w:bCs/>
                <w:sz w:val="24"/>
              </w:rPr>
              <w:t>D.</w:t>
            </w:r>
            <w:r w:rsidRPr="000A002B">
              <w:rPr>
                <w:rFonts w:cs="Calibri"/>
                <w:bCs/>
                <w:sz w:val="24"/>
              </w:rPr>
              <w:t>exercise</w:t>
            </w:r>
            <w:proofErr w:type="spellEnd"/>
            <w:r w:rsidRPr="000A002B">
              <w:rPr>
                <w:rFonts w:cs="Calibri"/>
                <w:bCs/>
                <w:sz w:val="24"/>
              </w:rPr>
              <w:t xml:space="preserve"> effective control</w:t>
            </w:r>
          </w:p>
          <w:p w:rsidR="009F135A" w:rsidRPr="000A002B" w:rsidRDefault="009F135A" w:rsidP="007B043E">
            <w:pPr>
              <w:rPr>
                <w:rFonts w:cs="Calibri"/>
                <w:sz w:val="24"/>
              </w:rPr>
            </w:pPr>
            <w:r w:rsidRPr="000A002B">
              <w:rPr>
                <w:rFonts w:cs="Calibri"/>
                <w:bCs/>
                <w:sz w:val="24"/>
              </w:rPr>
              <w:t xml:space="preserve">  </w:t>
            </w:r>
            <w:r w:rsidRPr="000A002B">
              <w:rPr>
                <w:rFonts w:cs="Calibri" w:hint="eastAsia"/>
                <w:bCs/>
                <w:sz w:val="24"/>
              </w:rPr>
              <w:t>(2)</w:t>
            </w:r>
            <w:r w:rsidRPr="000A002B">
              <w:rPr>
                <w:rFonts w:cs="Calibri"/>
                <w:bCs/>
                <w:sz w:val="24"/>
              </w:rPr>
              <w:t xml:space="preserve"> indirect investment </w:t>
            </w:r>
          </w:p>
          <w:p w:rsidR="009F135A" w:rsidRPr="000A002B" w:rsidRDefault="009F135A" w:rsidP="007B043E">
            <w:pPr>
              <w:rPr>
                <w:rFonts w:cs="Calibri"/>
                <w:sz w:val="24"/>
              </w:rPr>
            </w:pPr>
            <w:r w:rsidRPr="000A002B">
              <w:rPr>
                <w:rFonts w:cs="Calibri"/>
                <w:bCs/>
                <w:sz w:val="24"/>
              </w:rPr>
              <w:t xml:space="preserve">   </w:t>
            </w:r>
            <w:r w:rsidRPr="000A002B">
              <w:rPr>
                <w:rFonts w:cs="Calibri" w:hint="eastAsia"/>
                <w:bCs/>
                <w:sz w:val="24"/>
              </w:rPr>
              <w:t>A.</w:t>
            </w:r>
            <w:r w:rsidRPr="000A002B">
              <w:rPr>
                <w:rFonts w:cs="Calibri"/>
                <w:bCs/>
                <w:sz w:val="24"/>
              </w:rPr>
              <w:t xml:space="preserve"> no right to control target listed company</w:t>
            </w:r>
          </w:p>
          <w:p w:rsidR="009F135A" w:rsidRPr="000A002B" w:rsidRDefault="009F135A" w:rsidP="007B043E">
            <w:pPr>
              <w:rPr>
                <w:rFonts w:cs="Calibri"/>
                <w:sz w:val="24"/>
              </w:rPr>
            </w:pPr>
            <w:r w:rsidRPr="000A002B">
              <w:rPr>
                <w:rFonts w:cs="Calibri"/>
                <w:bCs/>
                <w:sz w:val="24"/>
              </w:rPr>
              <w:t xml:space="preserve">   </w:t>
            </w:r>
            <w:r w:rsidRPr="000A002B">
              <w:rPr>
                <w:rFonts w:cs="Calibri" w:hint="eastAsia"/>
                <w:bCs/>
                <w:sz w:val="24"/>
              </w:rPr>
              <w:t xml:space="preserve">B. </w:t>
            </w:r>
            <w:r w:rsidRPr="000A002B">
              <w:rPr>
                <w:rFonts w:cs="Calibri"/>
                <w:bCs/>
                <w:sz w:val="24"/>
              </w:rPr>
              <w:t>benefit through trading in security market</w:t>
            </w:r>
          </w:p>
          <w:p w:rsidR="009F135A" w:rsidRPr="000A002B" w:rsidRDefault="009F135A" w:rsidP="007B043E">
            <w:pPr>
              <w:ind w:firstLineChars="50" w:firstLine="120"/>
              <w:rPr>
                <w:b/>
                <w:sz w:val="24"/>
              </w:rPr>
            </w:pPr>
            <w:r w:rsidRPr="000A002B">
              <w:rPr>
                <w:rFonts w:hint="eastAsia"/>
                <w:b/>
                <w:sz w:val="24"/>
              </w:rPr>
              <w:t xml:space="preserve">4. </w:t>
            </w:r>
            <w:r w:rsidRPr="000A002B">
              <w:rPr>
                <w:b/>
                <w:sz w:val="24"/>
              </w:rPr>
              <w:t>Main issues under international investment law</w:t>
            </w:r>
            <w:r w:rsidRPr="000A002B">
              <w:rPr>
                <w:rFonts w:hint="eastAsia"/>
                <w:b/>
                <w:sz w:val="24"/>
              </w:rPr>
              <w:t xml:space="preserve">       </w:t>
            </w:r>
            <w:r w:rsidRPr="000A002B">
              <w:rPr>
                <w:rFonts w:hint="eastAsia"/>
                <w:sz w:val="24"/>
              </w:rPr>
              <w:t>Week 2</w:t>
            </w:r>
          </w:p>
          <w:p w:rsidR="009F135A" w:rsidRPr="000A002B" w:rsidRDefault="009F135A" w:rsidP="007B043E">
            <w:pPr>
              <w:ind w:firstLineChars="100" w:firstLine="240"/>
              <w:rPr>
                <w:sz w:val="24"/>
              </w:rPr>
            </w:pPr>
            <w:r w:rsidRPr="000A002B">
              <w:rPr>
                <w:rFonts w:hint="eastAsia"/>
                <w:sz w:val="24"/>
              </w:rPr>
              <w:t xml:space="preserve">(1) </w:t>
            </w:r>
            <w:r w:rsidRPr="000A002B">
              <w:rPr>
                <w:sz w:val="24"/>
              </w:rPr>
              <w:t>market access</w:t>
            </w:r>
            <w:r w:rsidRPr="000A002B">
              <w:rPr>
                <w:sz w:val="24"/>
              </w:rPr>
              <w:t>；</w:t>
            </w:r>
            <w:r w:rsidRPr="000A002B">
              <w:rPr>
                <w:sz w:val="24"/>
              </w:rPr>
              <w:t xml:space="preserve">        </w:t>
            </w:r>
            <w:r w:rsidRPr="000A002B">
              <w:rPr>
                <w:rFonts w:hint="eastAsia"/>
                <w:sz w:val="24"/>
              </w:rPr>
              <w:t xml:space="preserve">(2) </w:t>
            </w:r>
            <w:r w:rsidRPr="000A002B">
              <w:rPr>
                <w:sz w:val="24"/>
              </w:rPr>
              <w:t>standards of treatment</w:t>
            </w:r>
            <w:r w:rsidRPr="000A002B">
              <w:rPr>
                <w:sz w:val="24"/>
              </w:rPr>
              <w:t>；</w:t>
            </w:r>
          </w:p>
          <w:p w:rsidR="009F135A" w:rsidRDefault="009F135A" w:rsidP="007B043E">
            <w:pPr>
              <w:ind w:firstLineChars="100" w:firstLine="240"/>
              <w:rPr>
                <w:sz w:val="24"/>
              </w:rPr>
            </w:pPr>
            <w:r w:rsidRPr="000A002B">
              <w:rPr>
                <w:rFonts w:hint="eastAsia"/>
                <w:sz w:val="24"/>
              </w:rPr>
              <w:t xml:space="preserve">(3) </w:t>
            </w:r>
            <w:r w:rsidRPr="000A002B">
              <w:rPr>
                <w:sz w:val="24"/>
              </w:rPr>
              <w:t xml:space="preserve">investment protection;   </w:t>
            </w:r>
            <w:r w:rsidRPr="000A002B">
              <w:rPr>
                <w:rFonts w:hint="eastAsia"/>
                <w:sz w:val="24"/>
              </w:rPr>
              <w:t>(4)</w:t>
            </w:r>
            <w:r w:rsidRPr="000A002B">
              <w:rPr>
                <w:sz w:val="24"/>
              </w:rPr>
              <w:t xml:space="preserve"> investment dispute settlement </w:t>
            </w:r>
          </w:p>
          <w:p w:rsidR="009F135A" w:rsidRPr="000A002B" w:rsidRDefault="009F135A" w:rsidP="007B043E">
            <w:pPr>
              <w:spacing w:before="240"/>
              <w:rPr>
                <w:b/>
                <w:sz w:val="24"/>
              </w:rPr>
            </w:pPr>
            <w:r w:rsidRPr="000A002B">
              <w:rPr>
                <w:rFonts w:cs="Calibri"/>
                <w:b/>
                <w:bCs/>
                <w:sz w:val="24"/>
              </w:rPr>
              <w:t xml:space="preserve">Chapter </w:t>
            </w:r>
            <w:r w:rsidRPr="000A002B">
              <w:rPr>
                <w:rFonts w:cs="Calibri" w:hint="eastAsia"/>
                <w:b/>
                <w:bCs/>
                <w:sz w:val="24"/>
              </w:rPr>
              <w:t>Two</w:t>
            </w:r>
            <w:r w:rsidRPr="000A002B">
              <w:rPr>
                <w:rFonts w:cs="Calibri"/>
                <w:b/>
                <w:bCs/>
                <w:sz w:val="24"/>
              </w:rPr>
              <w:t xml:space="preserve"> </w:t>
            </w:r>
            <w:r w:rsidRPr="000A002B">
              <w:rPr>
                <w:rFonts w:cs="Calibri" w:hint="eastAsia"/>
                <w:b/>
                <w:bCs/>
                <w:sz w:val="24"/>
              </w:rPr>
              <w:t xml:space="preserve"> </w:t>
            </w:r>
            <w:r w:rsidRPr="000A002B">
              <w:rPr>
                <w:rFonts w:cs="Calibri"/>
                <w:b/>
                <w:bCs/>
                <w:sz w:val="24"/>
              </w:rPr>
              <w:t>Legal Sources of International Investment Law</w:t>
            </w:r>
            <w:r w:rsidRPr="000A002B">
              <w:rPr>
                <w:rFonts w:cs="Calibri" w:hint="eastAsia"/>
                <w:b/>
                <w:bCs/>
                <w:sz w:val="24"/>
              </w:rPr>
              <w:t xml:space="preserve"> </w:t>
            </w:r>
            <w:r w:rsidRPr="000A002B">
              <w:rPr>
                <w:rFonts w:hint="eastAsia"/>
                <w:sz w:val="24"/>
              </w:rPr>
              <w:t xml:space="preserve"> ( Week 3</w:t>
            </w:r>
            <w:r w:rsidRPr="000A002B">
              <w:rPr>
                <w:rFonts w:ascii="宋体" w:hAnsi="宋体" w:hint="eastAsia"/>
                <w:sz w:val="24"/>
              </w:rPr>
              <w:t>～</w:t>
            </w:r>
            <w:r w:rsidRPr="000A002B">
              <w:rPr>
                <w:rFonts w:hint="eastAsia"/>
                <w:sz w:val="24"/>
              </w:rPr>
              <w:t>Week 4 )</w:t>
            </w:r>
          </w:p>
          <w:p w:rsidR="009F135A" w:rsidRPr="000A002B" w:rsidRDefault="009F135A" w:rsidP="007B043E">
            <w:pPr>
              <w:ind w:firstLineChars="50" w:firstLine="120"/>
              <w:rPr>
                <w:rFonts w:cs="Calibri"/>
                <w:b/>
                <w:sz w:val="24"/>
              </w:rPr>
            </w:pPr>
            <w:r w:rsidRPr="000A002B">
              <w:rPr>
                <w:rFonts w:cs="Calibri"/>
                <w:b/>
                <w:bCs/>
                <w:sz w:val="24"/>
              </w:rPr>
              <w:t>1</w:t>
            </w:r>
            <w:r w:rsidRPr="000A002B">
              <w:rPr>
                <w:rFonts w:cs="Calibri" w:hint="eastAsia"/>
                <w:b/>
                <w:bCs/>
                <w:sz w:val="24"/>
              </w:rPr>
              <w:t>.</w:t>
            </w:r>
            <w:r w:rsidRPr="000A002B">
              <w:rPr>
                <w:rFonts w:cs="Calibri"/>
                <w:b/>
                <w:bCs/>
                <w:sz w:val="24"/>
              </w:rPr>
              <w:t xml:space="preserve"> Bilateral Investment Treaty ( BIT )</w:t>
            </w:r>
            <w:r w:rsidRPr="000A002B">
              <w:rPr>
                <w:rFonts w:cs="Calibri" w:hint="eastAsia"/>
                <w:b/>
                <w:bCs/>
                <w:sz w:val="24"/>
              </w:rPr>
              <w:t xml:space="preserve">                  </w:t>
            </w:r>
            <w:r w:rsidRPr="000A002B">
              <w:rPr>
                <w:rFonts w:hint="eastAsia"/>
                <w:sz w:val="24"/>
              </w:rPr>
              <w:t>Week 3</w:t>
            </w:r>
          </w:p>
          <w:p w:rsidR="009F135A" w:rsidRPr="000A002B" w:rsidRDefault="009F135A" w:rsidP="007B043E">
            <w:pPr>
              <w:rPr>
                <w:rFonts w:cs="Calibri"/>
                <w:sz w:val="24"/>
              </w:rPr>
            </w:pPr>
            <w:r w:rsidRPr="000A002B">
              <w:rPr>
                <w:rFonts w:cs="Calibri"/>
                <w:bCs/>
                <w:sz w:val="24"/>
              </w:rPr>
              <w:t xml:space="preserve">  </w:t>
            </w:r>
            <w:r w:rsidRPr="000A002B">
              <w:rPr>
                <w:rFonts w:cs="Calibri" w:hint="eastAsia"/>
                <w:bCs/>
                <w:sz w:val="24"/>
              </w:rPr>
              <w:t xml:space="preserve">(1) </w:t>
            </w:r>
            <w:r w:rsidRPr="000A002B">
              <w:rPr>
                <w:rFonts w:cs="Calibri"/>
                <w:bCs/>
                <w:sz w:val="24"/>
              </w:rPr>
              <w:t>definition of investment</w:t>
            </w:r>
            <w:r w:rsidRPr="000A002B">
              <w:rPr>
                <w:rFonts w:cs="Calibri"/>
                <w:sz w:val="24"/>
              </w:rPr>
              <w:t xml:space="preserve">  </w:t>
            </w:r>
            <w:r w:rsidRPr="000A002B">
              <w:rPr>
                <w:rFonts w:cs="Calibri" w:hint="eastAsia"/>
                <w:bCs/>
                <w:sz w:val="24"/>
              </w:rPr>
              <w:t xml:space="preserve">(2) </w:t>
            </w:r>
            <w:r w:rsidRPr="000A002B">
              <w:rPr>
                <w:rFonts w:cs="Calibri"/>
                <w:bCs/>
                <w:sz w:val="24"/>
              </w:rPr>
              <w:t xml:space="preserve">admission for investment </w:t>
            </w:r>
          </w:p>
          <w:p w:rsidR="009F135A" w:rsidRPr="000A002B" w:rsidRDefault="009F135A" w:rsidP="007B043E">
            <w:pPr>
              <w:rPr>
                <w:rFonts w:cs="Calibri"/>
                <w:sz w:val="24"/>
              </w:rPr>
            </w:pPr>
            <w:r w:rsidRPr="000A002B">
              <w:rPr>
                <w:rFonts w:cs="Calibri"/>
                <w:bCs/>
                <w:sz w:val="24"/>
              </w:rPr>
              <w:t xml:space="preserve">  </w:t>
            </w:r>
            <w:r w:rsidRPr="000A002B">
              <w:rPr>
                <w:rFonts w:cs="Calibri" w:hint="eastAsia"/>
                <w:bCs/>
                <w:sz w:val="24"/>
              </w:rPr>
              <w:t xml:space="preserve">(3) </w:t>
            </w:r>
            <w:r w:rsidRPr="000A002B">
              <w:rPr>
                <w:rFonts w:cs="Calibri"/>
                <w:bCs/>
                <w:sz w:val="24"/>
              </w:rPr>
              <w:t>substantive rights of investment</w:t>
            </w:r>
          </w:p>
          <w:p w:rsidR="009F135A" w:rsidRPr="000A002B" w:rsidRDefault="009F135A" w:rsidP="007B043E">
            <w:pPr>
              <w:ind w:firstLineChars="100" w:firstLine="240"/>
              <w:rPr>
                <w:rFonts w:cs="Calibri"/>
                <w:bCs/>
                <w:sz w:val="24"/>
              </w:rPr>
            </w:pPr>
            <w:r w:rsidRPr="000A002B">
              <w:rPr>
                <w:rFonts w:cs="Calibri" w:hint="eastAsia"/>
                <w:bCs/>
                <w:sz w:val="24"/>
              </w:rPr>
              <w:t xml:space="preserve">(4) </w:t>
            </w:r>
            <w:r w:rsidRPr="000A002B">
              <w:rPr>
                <w:rFonts w:cs="Calibri"/>
                <w:bCs/>
                <w:sz w:val="24"/>
              </w:rPr>
              <w:t>standards of treatment to investment</w:t>
            </w:r>
          </w:p>
          <w:p w:rsidR="009F135A" w:rsidRPr="000A002B" w:rsidRDefault="009F135A" w:rsidP="007B043E">
            <w:pPr>
              <w:ind w:firstLineChars="100" w:firstLine="240"/>
              <w:rPr>
                <w:rFonts w:cs="Calibri"/>
                <w:bCs/>
                <w:sz w:val="24"/>
              </w:rPr>
            </w:pPr>
            <w:r w:rsidRPr="000A002B">
              <w:rPr>
                <w:rFonts w:cs="Calibri" w:hint="eastAsia"/>
                <w:bCs/>
                <w:sz w:val="24"/>
              </w:rPr>
              <w:t xml:space="preserve">(5) </w:t>
            </w:r>
            <w:r w:rsidRPr="000A002B">
              <w:rPr>
                <w:rFonts w:cs="Calibri"/>
                <w:bCs/>
                <w:sz w:val="24"/>
              </w:rPr>
              <w:t>protection from expropriation</w:t>
            </w:r>
          </w:p>
          <w:p w:rsidR="009F135A" w:rsidRPr="000A002B" w:rsidRDefault="009F135A" w:rsidP="007B043E">
            <w:pPr>
              <w:ind w:firstLineChars="100" w:firstLine="240"/>
              <w:rPr>
                <w:rFonts w:cs="Calibri"/>
                <w:bCs/>
                <w:sz w:val="24"/>
              </w:rPr>
            </w:pPr>
            <w:r w:rsidRPr="000A002B">
              <w:rPr>
                <w:rFonts w:cs="Calibri" w:hint="eastAsia"/>
                <w:bCs/>
                <w:sz w:val="24"/>
              </w:rPr>
              <w:t xml:space="preserve">(6) </w:t>
            </w:r>
            <w:r w:rsidRPr="000A002B">
              <w:rPr>
                <w:rFonts w:cs="Calibri"/>
                <w:bCs/>
                <w:sz w:val="24"/>
              </w:rPr>
              <w:t xml:space="preserve">free transfer of payment   </w:t>
            </w:r>
            <w:r w:rsidRPr="000A002B">
              <w:rPr>
                <w:rFonts w:cs="Calibri" w:hint="eastAsia"/>
                <w:bCs/>
                <w:sz w:val="24"/>
              </w:rPr>
              <w:t xml:space="preserve">(7) </w:t>
            </w:r>
            <w:r w:rsidRPr="000A002B">
              <w:rPr>
                <w:rFonts w:cs="Calibri"/>
                <w:bCs/>
                <w:sz w:val="24"/>
              </w:rPr>
              <w:t>settlement of disputes</w:t>
            </w:r>
          </w:p>
          <w:p w:rsidR="009F135A" w:rsidRPr="000A002B" w:rsidRDefault="009F135A" w:rsidP="007B043E">
            <w:pPr>
              <w:ind w:firstLineChars="50" w:firstLine="120"/>
              <w:rPr>
                <w:rFonts w:cs="Calibri"/>
                <w:b/>
                <w:bCs/>
                <w:sz w:val="24"/>
              </w:rPr>
            </w:pPr>
            <w:r w:rsidRPr="000A002B">
              <w:rPr>
                <w:rFonts w:cs="Calibri" w:hint="eastAsia"/>
                <w:b/>
                <w:bCs/>
                <w:sz w:val="24"/>
              </w:rPr>
              <w:lastRenderedPageBreak/>
              <w:t>2.</w:t>
            </w:r>
            <w:r w:rsidRPr="000A002B">
              <w:rPr>
                <w:rFonts w:cs="Calibri"/>
                <w:b/>
                <w:bCs/>
                <w:sz w:val="24"/>
              </w:rPr>
              <w:t xml:space="preserve"> Foreign Investment Law</w:t>
            </w:r>
            <w:r w:rsidRPr="000A002B">
              <w:rPr>
                <w:rFonts w:cs="Calibri" w:hint="eastAsia"/>
                <w:b/>
                <w:bCs/>
                <w:sz w:val="24"/>
              </w:rPr>
              <w:t xml:space="preserve"> of host state             </w:t>
            </w:r>
            <w:r w:rsidRPr="000A002B">
              <w:rPr>
                <w:rFonts w:hint="eastAsia"/>
                <w:sz w:val="24"/>
              </w:rPr>
              <w:t>Week 4</w:t>
            </w:r>
          </w:p>
          <w:p w:rsidR="009F135A" w:rsidRPr="000A002B" w:rsidRDefault="009F135A" w:rsidP="007B043E">
            <w:pPr>
              <w:ind w:firstLineChars="100" w:firstLine="240"/>
              <w:rPr>
                <w:rFonts w:cs="Calibri"/>
                <w:sz w:val="24"/>
              </w:rPr>
            </w:pPr>
            <w:r w:rsidRPr="000A002B">
              <w:rPr>
                <w:rFonts w:cs="Calibri" w:hint="eastAsia"/>
                <w:bCs/>
                <w:sz w:val="24"/>
              </w:rPr>
              <w:t>(1)</w:t>
            </w:r>
            <w:r w:rsidRPr="000A002B">
              <w:rPr>
                <w:rFonts w:cs="Calibri"/>
                <w:bCs/>
                <w:sz w:val="24"/>
              </w:rPr>
              <w:t xml:space="preserve"> promote foreign investment</w:t>
            </w:r>
            <w:r w:rsidRPr="000A002B">
              <w:rPr>
                <w:rFonts w:cs="Calibri"/>
                <w:sz w:val="24"/>
              </w:rPr>
              <w:t xml:space="preserve">  </w:t>
            </w:r>
            <w:r w:rsidRPr="000A002B">
              <w:rPr>
                <w:rFonts w:cs="Calibri" w:hint="eastAsia"/>
                <w:bCs/>
                <w:sz w:val="24"/>
              </w:rPr>
              <w:t xml:space="preserve">(2) </w:t>
            </w:r>
            <w:r w:rsidRPr="000A002B">
              <w:rPr>
                <w:rFonts w:cs="Calibri"/>
                <w:bCs/>
                <w:sz w:val="24"/>
              </w:rPr>
              <w:t>forms of foreign investment</w:t>
            </w:r>
          </w:p>
          <w:p w:rsidR="009F135A" w:rsidRPr="000A002B" w:rsidRDefault="009F135A" w:rsidP="007B043E">
            <w:pPr>
              <w:rPr>
                <w:rFonts w:cs="Calibri"/>
                <w:bCs/>
                <w:sz w:val="24"/>
              </w:rPr>
            </w:pPr>
            <w:r w:rsidRPr="000A002B">
              <w:rPr>
                <w:rFonts w:cs="Calibri"/>
                <w:bCs/>
                <w:sz w:val="24"/>
              </w:rPr>
              <w:t xml:space="preserve"> </w:t>
            </w:r>
            <w:r w:rsidRPr="000A002B">
              <w:rPr>
                <w:rFonts w:cs="Calibri" w:hint="eastAsia"/>
                <w:bCs/>
                <w:sz w:val="24"/>
              </w:rPr>
              <w:t xml:space="preserve"> (3) </w:t>
            </w:r>
            <w:r w:rsidRPr="000A002B">
              <w:rPr>
                <w:rFonts w:cs="Calibri"/>
                <w:bCs/>
                <w:sz w:val="24"/>
              </w:rPr>
              <w:t xml:space="preserve">market access policy        </w:t>
            </w:r>
            <w:r w:rsidRPr="000A002B">
              <w:rPr>
                <w:rFonts w:cs="Calibri" w:hint="eastAsia"/>
                <w:bCs/>
                <w:sz w:val="24"/>
              </w:rPr>
              <w:t xml:space="preserve">(4) </w:t>
            </w:r>
            <w:r w:rsidRPr="000A002B">
              <w:rPr>
                <w:rFonts w:cs="Calibri"/>
                <w:bCs/>
                <w:sz w:val="24"/>
              </w:rPr>
              <w:t>incentives and guarantees</w:t>
            </w:r>
          </w:p>
          <w:p w:rsidR="009F135A" w:rsidRPr="000A002B" w:rsidRDefault="009F135A" w:rsidP="007B043E">
            <w:pPr>
              <w:rPr>
                <w:rFonts w:cs="Calibri"/>
                <w:bCs/>
                <w:sz w:val="24"/>
              </w:rPr>
            </w:pPr>
            <w:r w:rsidRPr="000A002B">
              <w:rPr>
                <w:rFonts w:cs="Calibri"/>
                <w:bCs/>
                <w:sz w:val="24"/>
              </w:rPr>
              <w:t xml:space="preserve"> </w:t>
            </w:r>
            <w:r w:rsidRPr="000A002B">
              <w:rPr>
                <w:rFonts w:cs="Calibri" w:hint="eastAsia"/>
                <w:bCs/>
                <w:sz w:val="24"/>
              </w:rPr>
              <w:t xml:space="preserve"> (5)</w:t>
            </w:r>
            <w:r w:rsidRPr="000A002B">
              <w:rPr>
                <w:rFonts w:cs="Calibri"/>
                <w:bCs/>
                <w:sz w:val="24"/>
              </w:rPr>
              <w:t xml:space="preserve"> administration of foreign investment </w:t>
            </w:r>
          </w:p>
          <w:p w:rsidR="009F135A" w:rsidRPr="000A002B" w:rsidRDefault="009F135A" w:rsidP="007B043E">
            <w:pPr>
              <w:ind w:firstLineChars="100" w:firstLine="240"/>
              <w:rPr>
                <w:rFonts w:cs="Calibri"/>
                <w:sz w:val="24"/>
              </w:rPr>
            </w:pPr>
            <w:r w:rsidRPr="000A002B">
              <w:rPr>
                <w:rFonts w:cs="Calibri" w:hint="eastAsia"/>
                <w:bCs/>
                <w:sz w:val="24"/>
              </w:rPr>
              <w:t>(6) Legal</w:t>
            </w:r>
            <w:r w:rsidRPr="000A002B">
              <w:rPr>
                <w:rFonts w:cs="Calibri"/>
                <w:bCs/>
                <w:sz w:val="24"/>
              </w:rPr>
              <w:t xml:space="preserve"> </w:t>
            </w:r>
            <w:r w:rsidRPr="000A002B">
              <w:rPr>
                <w:rFonts w:cs="Calibri"/>
                <w:sz w:val="24"/>
              </w:rPr>
              <w:t>protection of foreign investment</w:t>
            </w:r>
          </w:p>
          <w:p w:rsidR="009F135A" w:rsidRPr="000A002B" w:rsidRDefault="009F135A" w:rsidP="007B043E">
            <w:pPr>
              <w:ind w:firstLineChars="50" w:firstLine="120"/>
              <w:rPr>
                <w:rFonts w:cs="Calibri"/>
                <w:b/>
                <w:bCs/>
                <w:sz w:val="24"/>
              </w:rPr>
            </w:pPr>
            <w:r w:rsidRPr="000A002B">
              <w:rPr>
                <w:rFonts w:cs="Calibri" w:hint="eastAsia"/>
                <w:b/>
                <w:bCs/>
                <w:sz w:val="24"/>
              </w:rPr>
              <w:t xml:space="preserve">3. </w:t>
            </w:r>
            <w:r w:rsidRPr="000A002B">
              <w:rPr>
                <w:rFonts w:cs="Calibri"/>
                <w:b/>
                <w:bCs/>
                <w:sz w:val="24"/>
              </w:rPr>
              <w:t>ICSID Convention for international arbitration</w:t>
            </w:r>
            <w:r w:rsidRPr="000A002B">
              <w:rPr>
                <w:rFonts w:cs="Calibri" w:hint="eastAsia"/>
                <w:b/>
                <w:bCs/>
                <w:sz w:val="24"/>
              </w:rPr>
              <w:t xml:space="preserve">       </w:t>
            </w:r>
            <w:r w:rsidRPr="000A002B">
              <w:rPr>
                <w:rFonts w:hint="eastAsia"/>
                <w:sz w:val="24"/>
              </w:rPr>
              <w:t>Week 4</w:t>
            </w:r>
          </w:p>
          <w:p w:rsidR="009F135A" w:rsidRPr="000A002B" w:rsidRDefault="009F135A" w:rsidP="007B043E">
            <w:pPr>
              <w:ind w:firstLineChars="100" w:firstLine="240"/>
              <w:rPr>
                <w:rFonts w:cs="Calibri"/>
                <w:sz w:val="24"/>
              </w:rPr>
            </w:pPr>
            <w:r w:rsidRPr="000A002B">
              <w:rPr>
                <w:rFonts w:cs="Calibri" w:hint="eastAsia"/>
                <w:bCs/>
                <w:sz w:val="24"/>
              </w:rPr>
              <w:t>(1)</w:t>
            </w:r>
            <w:r w:rsidRPr="000A002B">
              <w:rPr>
                <w:rFonts w:cs="Calibri"/>
                <w:bCs/>
                <w:sz w:val="24"/>
              </w:rPr>
              <w:t xml:space="preserve"> Jurisdiction of ICSID      </w:t>
            </w:r>
            <w:r w:rsidRPr="000A002B">
              <w:rPr>
                <w:rFonts w:cs="Calibri" w:hint="eastAsia"/>
                <w:bCs/>
                <w:sz w:val="24"/>
              </w:rPr>
              <w:t xml:space="preserve"> (2)</w:t>
            </w:r>
            <w:r w:rsidRPr="000A002B">
              <w:rPr>
                <w:rFonts w:cs="Calibri"/>
                <w:bCs/>
                <w:sz w:val="24"/>
              </w:rPr>
              <w:t xml:space="preserve"> objection to jurisdiction</w:t>
            </w:r>
          </w:p>
          <w:p w:rsidR="009F135A" w:rsidRPr="000A002B" w:rsidRDefault="009F135A" w:rsidP="007B043E">
            <w:pPr>
              <w:ind w:firstLineChars="100" w:firstLine="240"/>
              <w:rPr>
                <w:rFonts w:cs="Calibri"/>
                <w:sz w:val="24"/>
              </w:rPr>
            </w:pPr>
            <w:r w:rsidRPr="000A002B">
              <w:rPr>
                <w:rFonts w:cs="Calibri" w:hint="eastAsia"/>
                <w:bCs/>
                <w:sz w:val="24"/>
              </w:rPr>
              <w:t>(3)</w:t>
            </w:r>
            <w:r w:rsidRPr="000A002B">
              <w:rPr>
                <w:rFonts w:cs="Calibri"/>
                <w:bCs/>
                <w:sz w:val="24"/>
              </w:rPr>
              <w:t xml:space="preserve"> Applicable law for award</w:t>
            </w:r>
            <w:r w:rsidRPr="000A002B">
              <w:rPr>
                <w:rFonts w:cs="Calibri"/>
                <w:sz w:val="24"/>
              </w:rPr>
              <w:t xml:space="preserve"> </w:t>
            </w:r>
            <w:r w:rsidRPr="000A002B">
              <w:rPr>
                <w:rFonts w:cs="Calibri" w:hint="eastAsia"/>
                <w:sz w:val="24"/>
              </w:rPr>
              <w:t xml:space="preserve"> </w:t>
            </w:r>
            <w:r w:rsidRPr="000A002B">
              <w:rPr>
                <w:rFonts w:cs="Calibri"/>
                <w:sz w:val="24"/>
              </w:rPr>
              <w:t xml:space="preserve"> </w:t>
            </w:r>
            <w:r w:rsidRPr="000A002B">
              <w:rPr>
                <w:rFonts w:cs="Calibri" w:hint="eastAsia"/>
                <w:bCs/>
                <w:sz w:val="24"/>
              </w:rPr>
              <w:t>(4)</w:t>
            </w:r>
            <w:r w:rsidRPr="000A002B">
              <w:rPr>
                <w:rFonts w:cs="Calibri"/>
                <w:bCs/>
                <w:sz w:val="24"/>
              </w:rPr>
              <w:t xml:space="preserve"> arbitration rule for procedure </w:t>
            </w:r>
          </w:p>
          <w:p w:rsidR="009F135A" w:rsidRPr="000A002B" w:rsidRDefault="009F135A" w:rsidP="007B043E">
            <w:pPr>
              <w:ind w:firstLineChars="100" w:firstLine="240"/>
              <w:rPr>
                <w:rFonts w:cs="Calibri"/>
                <w:sz w:val="24"/>
              </w:rPr>
            </w:pPr>
            <w:r w:rsidRPr="000A002B">
              <w:rPr>
                <w:rFonts w:cs="Calibri" w:hint="eastAsia"/>
                <w:bCs/>
                <w:sz w:val="24"/>
              </w:rPr>
              <w:t>(5)</w:t>
            </w:r>
            <w:r w:rsidRPr="000A002B">
              <w:rPr>
                <w:rFonts w:cs="Calibri"/>
                <w:bCs/>
                <w:sz w:val="24"/>
              </w:rPr>
              <w:t xml:space="preserve"> reasons for annulment of award</w:t>
            </w:r>
          </w:p>
          <w:p w:rsidR="009F135A" w:rsidRPr="000A002B" w:rsidRDefault="009F135A" w:rsidP="007B043E">
            <w:pPr>
              <w:ind w:firstLineChars="100" w:firstLine="240"/>
              <w:rPr>
                <w:rFonts w:cs="Calibri"/>
                <w:bCs/>
                <w:sz w:val="24"/>
              </w:rPr>
            </w:pPr>
            <w:r w:rsidRPr="000A002B">
              <w:rPr>
                <w:rFonts w:cs="Calibri" w:hint="eastAsia"/>
                <w:bCs/>
                <w:sz w:val="24"/>
              </w:rPr>
              <w:t>(6)</w:t>
            </w:r>
            <w:r w:rsidRPr="000A002B">
              <w:rPr>
                <w:rFonts w:cs="Calibri"/>
                <w:bCs/>
                <w:sz w:val="24"/>
              </w:rPr>
              <w:t xml:space="preserve"> recognition and execute awards</w:t>
            </w:r>
          </w:p>
          <w:p w:rsidR="009F135A" w:rsidRDefault="009F135A" w:rsidP="007B043E">
            <w:pPr>
              <w:rPr>
                <w:rFonts w:cs="Calibri"/>
                <w:b/>
                <w:bCs/>
                <w:sz w:val="24"/>
              </w:rPr>
            </w:pPr>
          </w:p>
          <w:p w:rsidR="009F135A" w:rsidRPr="000A002B" w:rsidRDefault="009F135A" w:rsidP="007B043E">
            <w:pPr>
              <w:rPr>
                <w:rFonts w:cs="Calibri"/>
                <w:b/>
                <w:bCs/>
                <w:sz w:val="24"/>
              </w:rPr>
            </w:pPr>
            <w:r w:rsidRPr="000A002B">
              <w:rPr>
                <w:rFonts w:cs="Calibri"/>
                <w:b/>
                <w:bCs/>
                <w:sz w:val="24"/>
              </w:rPr>
              <w:t>Chapter 3  Law Application of International Investment</w:t>
            </w:r>
            <w:r w:rsidRPr="000A002B">
              <w:rPr>
                <w:rFonts w:cs="Calibri" w:hint="eastAsia"/>
                <w:b/>
                <w:bCs/>
                <w:sz w:val="24"/>
              </w:rPr>
              <w:t xml:space="preserve">  </w:t>
            </w:r>
            <w:r w:rsidRPr="000A002B">
              <w:rPr>
                <w:rFonts w:hint="eastAsia"/>
                <w:sz w:val="24"/>
              </w:rPr>
              <w:t>( Week 5 )</w:t>
            </w:r>
          </w:p>
          <w:p w:rsidR="009F135A" w:rsidRPr="000A002B" w:rsidRDefault="009F135A" w:rsidP="007B043E">
            <w:pPr>
              <w:ind w:firstLineChars="100" w:firstLine="241"/>
              <w:rPr>
                <w:rFonts w:cs="Calibri"/>
                <w:b/>
                <w:bCs/>
                <w:sz w:val="24"/>
              </w:rPr>
            </w:pPr>
            <w:r w:rsidRPr="000A002B">
              <w:rPr>
                <w:rFonts w:cs="Calibri" w:hint="eastAsia"/>
                <w:b/>
                <w:bCs/>
                <w:sz w:val="24"/>
              </w:rPr>
              <w:t>1.</w:t>
            </w:r>
            <w:r w:rsidRPr="000A002B">
              <w:rPr>
                <w:rFonts w:cs="Calibri"/>
                <w:b/>
                <w:bCs/>
                <w:sz w:val="24"/>
              </w:rPr>
              <w:t xml:space="preserve"> </w:t>
            </w:r>
            <w:r w:rsidRPr="000A002B">
              <w:rPr>
                <w:rFonts w:cs="Calibri" w:hint="eastAsia"/>
                <w:b/>
                <w:bCs/>
                <w:sz w:val="24"/>
              </w:rPr>
              <w:t>A</w:t>
            </w:r>
            <w:r w:rsidRPr="000A002B">
              <w:rPr>
                <w:rFonts w:cs="Calibri"/>
                <w:b/>
                <w:bCs/>
                <w:sz w:val="24"/>
              </w:rPr>
              <w:t>pplication of national law</w:t>
            </w:r>
            <w:r w:rsidRPr="000A002B">
              <w:rPr>
                <w:rFonts w:cs="Calibri" w:hint="eastAsia"/>
                <w:b/>
                <w:bCs/>
                <w:sz w:val="24"/>
              </w:rPr>
              <w:t xml:space="preserve">                    </w:t>
            </w:r>
            <w:r w:rsidRPr="000A002B">
              <w:rPr>
                <w:rFonts w:hint="eastAsia"/>
                <w:sz w:val="24"/>
              </w:rPr>
              <w:t>Week 5</w:t>
            </w:r>
          </w:p>
          <w:p w:rsidR="009F135A" w:rsidRPr="000A002B" w:rsidRDefault="009F135A" w:rsidP="007B043E">
            <w:pPr>
              <w:ind w:firstLineChars="200" w:firstLine="480"/>
              <w:rPr>
                <w:rFonts w:cs="Calibri"/>
                <w:bCs/>
                <w:sz w:val="24"/>
              </w:rPr>
            </w:pPr>
            <w:r w:rsidRPr="000A002B">
              <w:rPr>
                <w:rFonts w:cs="Calibri" w:hint="eastAsia"/>
                <w:bCs/>
                <w:sz w:val="24"/>
              </w:rPr>
              <w:t>(1)</w:t>
            </w:r>
            <w:r w:rsidRPr="000A002B">
              <w:rPr>
                <w:rFonts w:cs="Calibri"/>
                <w:bCs/>
                <w:sz w:val="24"/>
              </w:rPr>
              <w:t xml:space="preserve"> application of domestic law by host state</w:t>
            </w:r>
          </w:p>
          <w:p w:rsidR="009F135A" w:rsidRPr="000A002B" w:rsidRDefault="009F135A" w:rsidP="007B043E">
            <w:pPr>
              <w:ind w:firstLineChars="300" w:firstLine="720"/>
              <w:rPr>
                <w:rFonts w:cs="Calibri"/>
                <w:bCs/>
                <w:sz w:val="24"/>
              </w:rPr>
            </w:pPr>
            <w:r w:rsidRPr="000A002B">
              <w:rPr>
                <w:rFonts w:cs="Calibri"/>
                <w:bCs/>
                <w:sz w:val="24"/>
              </w:rPr>
              <w:t>for administration over foreign investment</w:t>
            </w:r>
          </w:p>
          <w:p w:rsidR="009F135A" w:rsidRPr="000A002B" w:rsidRDefault="009F135A" w:rsidP="007B043E">
            <w:pPr>
              <w:ind w:firstLineChars="200" w:firstLine="480"/>
              <w:rPr>
                <w:rFonts w:cs="Calibri"/>
                <w:bCs/>
                <w:sz w:val="24"/>
              </w:rPr>
            </w:pPr>
            <w:r w:rsidRPr="000A002B">
              <w:rPr>
                <w:rFonts w:cs="Calibri" w:hint="eastAsia"/>
                <w:bCs/>
                <w:sz w:val="24"/>
              </w:rPr>
              <w:t>(2)</w:t>
            </w:r>
            <w:r w:rsidRPr="000A002B">
              <w:rPr>
                <w:rFonts w:cs="Calibri"/>
                <w:bCs/>
                <w:sz w:val="24"/>
              </w:rPr>
              <w:t xml:space="preserve"> application of domestic law by ICSID for</w:t>
            </w:r>
          </w:p>
          <w:p w:rsidR="009F135A" w:rsidRPr="000A002B" w:rsidRDefault="009F135A" w:rsidP="007B043E">
            <w:pPr>
              <w:ind w:firstLineChars="350" w:firstLine="840"/>
              <w:rPr>
                <w:rFonts w:cs="Calibri"/>
                <w:bCs/>
                <w:sz w:val="24"/>
              </w:rPr>
            </w:pPr>
            <w:r w:rsidRPr="000A002B">
              <w:rPr>
                <w:rFonts w:cs="Calibri" w:hint="eastAsia"/>
                <w:bCs/>
                <w:sz w:val="24"/>
              </w:rPr>
              <w:t>d</w:t>
            </w:r>
            <w:r w:rsidRPr="000A002B">
              <w:rPr>
                <w:rFonts w:cs="Calibri"/>
                <w:bCs/>
                <w:sz w:val="24"/>
              </w:rPr>
              <w:t>isput</w:t>
            </w:r>
            <w:r w:rsidRPr="000A002B">
              <w:rPr>
                <w:rFonts w:cs="Calibri" w:hint="eastAsia"/>
                <w:bCs/>
                <w:sz w:val="24"/>
              </w:rPr>
              <w:t>e settlement</w:t>
            </w:r>
          </w:p>
          <w:p w:rsidR="009F135A" w:rsidRPr="000A002B" w:rsidRDefault="009F135A" w:rsidP="007B043E">
            <w:pPr>
              <w:ind w:firstLineChars="100" w:firstLine="241"/>
              <w:jc w:val="left"/>
              <w:rPr>
                <w:rFonts w:cs="Calibri"/>
                <w:b/>
                <w:bCs/>
                <w:sz w:val="24"/>
              </w:rPr>
            </w:pPr>
            <w:r w:rsidRPr="000A002B">
              <w:rPr>
                <w:rFonts w:cs="Calibri" w:hint="eastAsia"/>
                <w:b/>
                <w:bCs/>
                <w:sz w:val="24"/>
              </w:rPr>
              <w:t>2. L</w:t>
            </w:r>
            <w:r w:rsidRPr="000A002B">
              <w:rPr>
                <w:rFonts w:cs="Calibri"/>
                <w:b/>
                <w:bCs/>
                <w:sz w:val="24"/>
              </w:rPr>
              <w:t>aw application of investment agreement</w:t>
            </w:r>
            <w:r w:rsidRPr="000A002B">
              <w:rPr>
                <w:rFonts w:cs="Calibri" w:hint="eastAsia"/>
                <w:b/>
                <w:bCs/>
                <w:sz w:val="24"/>
              </w:rPr>
              <w:t xml:space="preserve">         </w:t>
            </w:r>
            <w:r w:rsidRPr="000A002B">
              <w:rPr>
                <w:rFonts w:hint="eastAsia"/>
                <w:sz w:val="24"/>
              </w:rPr>
              <w:t>Week 5</w:t>
            </w:r>
          </w:p>
          <w:p w:rsidR="009F135A" w:rsidRPr="000A002B" w:rsidRDefault="009F135A" w:rsidP="007B043E">
            <w:pPr>
              <w:pStyle w:val="a5"/>
              <w:ind w:left="480" w:firstLineChars="0" w:firstLine="0"/>
              <w:rPr>
                <w:rFonts w:ascii="Calibri" w:hAnsi="Calibri" w:cs="Calibri"/>
                <w:bCs/>
              </w:rPr>
            </w:pPr>
            <w:r w:rsidRPr="000A002B">
              <w:rPr>
                <w:rFonts w:ascii="Calibri" w:hAnsi="Calibri" w:cs="Calibri" w:hint="eastAsia"/>
                <w:bCs/>
              </w:rPr>
              <w:t>(1)</w:t>
            </w:r>
            <w:r w:rsidRPr="000A002B">
              <w:rPr>
                <w:rFonts w:ascii="Calibri" w:hAnsi="Calibri" w:cs="Calibri"/>
                <w:bCs/>
              </w:rPr>
              <w:t xml:space="preserve"> choice of law rule to decide governing law</w:t>
            </w:r>
          </w:p>
          <w:p w:rsidR="009F135A" w:rsidRPr="000A002B" w:rsidRDefault="009F135A" w:rsidP="007B043E">
            <w:pPr>
              <w:pStyle w:val="a5"/>
              <w:ind w:left="480" w:firstLineChars="0" w:firstLine="0"/>
              <w:rPr>
                <w:rFonts w:ascii="Calibri" w:hAnsi="Calibri" w:cs="Calibri"/>
                <w:bCs/>
              </w:rPr>
            </w:pPr>
            <w:r w:rsidRPr="000A002B">
              <w:rPr>
                <w:rFonts w:ascii="Calibri" w:hAnsi="Calibri" w:cs="Calibri" w:hint="eastAsia"/>
                <w:bCs/>
              </w:rPr>
              <w:t>(2)</w:t>
            </w:r>
            <w:r w:rsidRPr="000A002B">
              <w:rPr>
                <w:rFonts w:ascii="Calibri" w:hAnsi="Calibri" w:cs="Calibri"/>
                <w:bCs/>
              </w:rPr>
              <w:t xml:space="preserve"> limitation on Party Autonomy  </w:t>
            </w:r>
          </w:p>
          <w:p w:rsidR="009F135A" w:rsidRPr="000A002B" w:rsidRDefault="009F135A" w:rsidP="007B043E">
            <w:pPr>
              <w:pStyle w:val="a5"/>
              <w:ind w:left="480" w:firstLineChars="0" w:firstLine="0"/>
              <w:rPr>
                <w:rFonts w:ascii="Calibri" w:hAnsi="Calibri" w:cs="Calibri"/>
                <w:bCs/>
              </w:rPr>
            </w:pPr>
            <w:r w:rsidRPr="000A002B">
              <w:rPr>
                <w:rFonts w:ascii="Calibri" w:hAnsi="Calibri" w:cs="Calibri" w:hint="eastAsia"/>
                <w:bCs/>
              </w:rPr>
              <w:t>(3)</w:t>
            </w:r>
            <w:r w:rsidRPr="000A002B">
              <w:rPr>
                <w:rFonts w:ascii="Calibri" w:hAnsi="Calibri" w:cs="Calibri"/>
                <w:bCs/>
              </w:rPr>
              <w:t xml:space="preserve"> proper law of state contracts</w:t>
            </w:r>
          </w:p>
          <w:p w:rsidR="009F135A" w:rsidRPr="000A002B" w:rsidRDefault="009F135A" w:rsidP="007B043E">
            <w:pPr>
              <w:ind w:firstLineChars="100" w:firstLine="241"/>
              <w:rPr>
                <w:rFonts w:cs="Calibri"/>
                <w:b/>
                <w:bCs/>
                <w:sz w:val="24"/>
              </w:rPr>
            </w:pPr>
            <w:r w:rsidRPr="000A002B">
              <w:rPr>
                <w:rFonts w:cs="Calibri" w:hint="eastAsia"/>
                <w:b/>
                <w:bCs/>
                <w:sz w:val="24"/>
              </w:rPr>
              <w:t>3. A</w:t>
            </w:r>
            <w:r w:rsidRPr="000A002B">
              <w:rPr>
                <w:rFonts w:cs="Calibri"/>
                <w:b/>
                <w:bCs/>
                <w:sz w:val="24"/>
              </w:rPr>
              <w:t>pplication of international law by ICSID</w:t>
            </w:r>
            <w:r w:rsidRPr="000A002B">
              <w:rPr>
                <w:rFonts w:cs="Calibri" w:hint="eastAsia"/>
                <w:b/>
                <w:bCs/>
                <w:sz w:val="24"/>
              </w:rPr>
              <w:t xml:space="preserve">          </w:t>
            </w:r>
            <w:r w:rsidRPr="000A002B">
              <w:rPr>
                <w:rFonts w:hint="eastAsia"/>
                <w:sz w:val="24"/>
              </w:rPr>
              <w:t>Week 5</w:t>
            </w:r>
          </w:p>
          <w:p w:rsidR="009F135A" w:rsidRPr="000A002B" w:rsidRDefault="009F135A" w:rsidP="007B043E">
            <w:pPr>
              <w:rPr>
                <w:rFonts w:cs="Calibri"/>
                <w:bCs/>
                <w:sz w:val="24"/>
              </w:rPr>
            </w:pPr>
            <w:r w:rsidRPr="000A002B">
              <w:rPr>
                <w:rFonts w:cs="Calibri"/>
                <w:bCs/>
                <w:sz w:val="24"/>
              </w:rPr>
              <w:t xml:space="preserve">    </w:t>
            </w:r>
            <w:r w:rsidRPr="000A002B">
              <w:rPr>
                <w:rFonts w:cs="Calibri" w:hint="eastAsia"/>
                <w:bCs/>
                <w:sz w:val="24"/>
              </w:rPr>
              <w:t>(1)</w:t>
            </w:r>
            <w:r w:rsidRPr="000A002B">
              <w:rPr>
                <w:rFonts w:cs="Calibri"/>
                <w:bCs/>
                <w:sz w:val="24"/>
              </w:rPr>
              <w:t xml:space="preserve"> bilateral investment treaties ( BITs )</w:t>
            </w:r>
          </w:p>
          <w:p w:rsidR="009F135A" w:rsidRPr="000A002B" w:rsidRDefault="009F135A" w:rsidP="007B043E">
            <w:pPr>
              <w:rPr>
                <w:rFonts w:cs="Calibri"/>
                <w:bCs/>
                <w:sz w:val="24"/>
              </w:rPr>
            </w:pPr>
            <w:r w:rsidRPr="000A002B">
              <w:rPr>
                <w:rFonts w:cs="Calibri"/>
                <w:bCs/>
                <w:sz w:val="24"/>
              </w:rPr>
              <w:t xml:space="preserve">    </w:t>
            </w:r>
            <w:r w:rsidRPr="000A002B">
              <w:rPr>
                <w:rFonts w:cs="Calibri" w:hint="eastAsia"/>
                <w:bCs/>
                <w:sz w:val="24"/>
              </w:rPr>
              <w:t>(2)</w:t>
            </w:r>
            <w:r w:rsidRPr="000A002B">
              <w:rPr>
                <w:rFonts w:cs="Calibri"/>
                <w:bCs/>
                <w:sz w:val="24"/>
              </w:rPr>
              <w:t xml:space="preserve"> customary international law</w:t>
            </w:r>
          </w:p>
          <w:p w:rsidR="009F135A" w:rsidRPr="000A002B" w:rsidRDefault="009F135A" w:rsidP="007B043E">
            <w:pPr>
              <w:rPr>
                <w:rFonts w:cs="Calibri"/>
                <w:bCs/>
                <w:sz w:val="24"/>
              </w:rPr>
            </w:pPr>
            <w:r w:rsidRPr="000A002B">
              <w:rPr>
                <w:rFonts w:cs="Calibri"/>
                <w:bCs/>
                <w:sz w:val="24"/>
              </w:rPr>
              <w:t xml:space="preserve">  </w:t>
            </w:r>
            <w:r w:rsidRPr="000A002B">
              <w:rPr>
                <w:rFonts w:cs="Calibri" w:hint="eastAsia"/>
                <w:bCs/>
                <w:sz w:val="24"/>
              </w:rPr>
              <w:t xml:space="preserve"> </w:t>
            </w:r>
            <w:r w:rsidRPr="000A002B">
              <w:rPr>
                <w:rFonts w:cs="Calibri"/>
                <w:bCs/>
                <w:sz w:val="24"/>
              </w:rPr>
              <w:t xml:space="preserve"> </w:t>
            </w:r>
            <w:r w:rsidRPr="000A002B">
              <w:rPr>
                <w:rFonts w:cs="Calibri" w:hint="eastAsia"/>
                <w:bCs/>
                <w:sz w:val="24"/>
              </w:rPr>
              <w:t xml:space="preserve">(3) </w:t>
            </w:r>
            <w:r w:rsidRPr="000A002B">
              <w:rPr>
                <w:rFonts w:cs="Calibri"/>
                <w:bCs/>
                <w:sz w:val="24"/>
              </w:rPr>
              <w:t>general principle of law</w:t>
            </w:r>
          </w:p>
          <w:p w:rsidR="009F135A" w:rsidRPr="000A002B" w:rsidRDefault="009F135A" w:rsidP="007B043E">
            <w:pPr>
              <w:rPr>
                <w:rFonts w:cs="Calibri"/>
                <w:bCs/>
                <w:sz w:val="24"/>
              </w:rPr>
            </w:pPr>
            <w:r w:rsidRPr="000A002B">
              <w:rPr>
                <w:rFonts w:cs="Calibri"/>
                <w:bCs/>
                <w:sz w:val="24"/>
              </w:rPr>
              <w:t xml:space="preserve">    </w:t>
            </w:r>
          </w:p>
          <w:p w:rsidR="009F135A" w:rsidRPr="000A002B" w:rsidRDefault="009F135A" w:rsidP="007B043E">
            <w:pPr>
              <w:rPr>
                <w:rFonts w:cs="Calibri"/>
                <w:b/>
                <w:sz w:val="24"/>
              </w:rPr>
            </w:pPr>
            <w:r w:rsidRPr="000A002B">
              <w:rPr>
                <w:rFonts w:cs="Calibri"/>
                <w:b/>
                <w:sz w:val="24"/>
              </w:rPr>
              <w:t xml:space="preserve">Chapter Four </w:t>
            </w:r>
            <w:r w:rsidRPr="000A002B">
              <w:rPr>
                <w:rFonts w:cs="Calibri" w:hint="eastAsia"/>
                <w:b/>
                <w:sz w:val="24"/>
              </w:rPr>
              <w:t xml:space="preserve"> </w:t>
            </w:r>
            <w:r w:rsidRPr="000A002B">
              <w:rPr>
                <w:rFonts w:cs="Calibri"/>
                <w:b/>
                <w:sz w:val="24"/>
              </w:rPr>
              <w:t xml:space="preserve">Legal Forms of foreign Direct Investment </w:t>
            </w:r>
            <w:r w:rsidRPr="000A002B">
              <w:rPr>
                <w:rFonts w:hint="eastAsia"/>
                <w:sz w:val="24"/>
              </w:rPr>
              <w:t xml:space="preserve"> ( Week 6</w:t>
            </w:r>
            <w:r w:rsidRPr="000A002B">
              <w:rPr>
                <w:rFonts w:ascii="宋体" w:hAnsi="宋体" w:hint="eastAsia"/>
                <w:sz w:val="24"/>
              </w:rPr>
              <w:t>～</w:t>
            </w:r>
            <w:r w:rsidRPr="000A002B">
              <w:rPr>
                <w:rFonts w:hint="eastAsia"/>
                <w:sz w:val="24"/>
              </w:rPr>
              <w:t>Week 7 )</w:t>
            </w:r>
          </w:p>
          <w:p w:rsidR="009F135A" w:rsidRPr="000A002B" w:rsidRDefault="009F135A" w:rsidP="007B043E">
            <w:pPr>
              <w:ind w:firstLineChars="50" w:firstLine="120"/>
              <w:rPr>
                <w:b/>
                <w:sz w:val="24"/>
              </w:rPr>
            </w:pPr>
            <w:r w:rsidRPr="000A002B">
              <w:rPr>
                <w:rFonts w:hint="eastAsia"/>
                <w:b/>
                <w:sz w:val="24"/>
              </w:rPr>
              <w:t>1</w:t>
            </w:r>
            <w:r w:rsidRPr="000A002B">
              <w:rPr>
                <w:b/>
                <w:sz w:val="24"/>
              </w:rPr>
              <w:t>. Sino-foreign Equity Joint Venture</w:t>
            </w:r>
            <w:r w:rsidRPr="000A002B">
              <w:rPr>
                <w:rFonts w:hint="eastAsia"/>
                <w:b/>
                <w:sz w:val="24"/>
              </w:rPr>
              <w:t xml:space="preserve">                </w:t>
            </w:r>
            <w:r w:rsidRPr="000A002B">
              <w:rPr>
                <w:rFonts w:hint="eastAsia"/>
                <w:sz w:val="24"/>
              </w:rPr>
              <w:t>Week 6</w:t>
            </w:r>
          </w:p>
          <w:p w:rsidR="009F135A" w:rsidRPr="000A002B" w:rsidRDefault="009F135A" w:rsidP="007B043E">
            <w:pPr>
              <w:ind w:firstLineChars="100" w:firstLine="240"/>
              <w:rPr>
                <w:sz w:val="24"/>
              </w:rPr>
            </w:pPr>
            <w:r w:rsidRPr="000A002B">
              <w:rPr>
                <w:sz w:val="24"/>
              </w:rPr>
              <w:t>(1) limited liability legal entity ;</w:t>
            </w:r>
          </w:p>
          <w:p w:rsidR="009F135A" w:rsidRPr="000A002B" w:rsidRDefault="009F135A" w:rsidP="007B043E">
            <w:pPr>
              <w:ind w:firstLineChars="100" w:firstLine="240"/>
              <w:rPr>
                <w:sz w:val="24"/>
              </w:rPr>
            </w:pPr>
            <w:r w:rsidRPr="000A002B">
              <w:rPr>
                <w:sz w:val="24"/>
              </w:rPr>
              <w:t xml:space="preserve">(2) proportion of foreign investment no less than 25%; </w:t>
            </w:r>
          </w:p>
          <w:p w:rsidR="009F135A" w:rsidRPr="000A002B" w:rsidRDefault="009F135A" w:rsidP="007B043E">
            <w:pPr>
              <w:ind w:firstLineChars="100" w:firstLine="240"/>
              <w:rPr>
                <w:sz w:val="24"/>
              </w:rPr>
            </w:pPr>
            <w:r w:rsidRPr="000A002B">
              <w:rPr>
                <w:sz w:val="24"/>
              </w:rPr>
              <w:t xml:space="preserve">(3) profits, risks and losses are decided by proportion; </w:t>
            </w:r>
          </w:p>
          <w:p w:rsidR="009F135A" w:rsidRPr="000A002B" w:rsidRDefault="009F135A" w:rsidP="007B043E">
            <w:pPr>
              <w:ind w:firstLineChars="100" w:firstLine="240"/>
              <w:rPr>
                <w:sz w:val="24"/>
              </w:rPr>
            </w:pPr>
            <w:r w:rsidRPr="000A002B">
              <w:rPr>
                <w:sz w:val="24"/>
              </w:rPr>
              <w:t>(4) right of priority for assignment</w:t>
            </w:r>
          </w:p>
          <w:p w:rsidR="009F135A" w:rsidRPr="000A002B" w:rsidRDefault="009F135A" w:rsidP="007B043E">
            <w:pPr>
              <w:ind w:firstLineChars="50" w:firstLine="120"/>
              <w:rPr>
                <w:b/>
                <w:sz w:val="24"/>
              </w:rPr>
            </w:pPr>
            <w:r w:rsidRPr="000A002B">
              <w:rPr>
                <w:rFonts w:hint="eastAsia"/>
                <w:b/>
                <w:sz w:val="24"/>
              </w:rPr>
              <w:t>2</w:t>
            </w:r>
            <w:r w:rsidRPr="000A002B">
              <w:rPr>
                <w:b/>
                <w:sz w:val="24"/>
              </w:rPr>
              <w:t>. Sino-foreign Contractual Joint Venture</w:t>
            </w:r>
            <w:r w:rsidRPr="000A002B">
              <w:rPr>
                <w:rFonts w:hint="eastAsia"/>
                <w:b/>
                <w:sz w:val="24"/>
              </w:rPr>
              <w:t xml:space="preserve">            </w:t>
            </w:r>
            <w:r w:rsidRPr="000A002B">
              <w:rPr>
                <w:rFonts w:hint="eastAsia"/>
                <w:sz w:val="24"/>
              </w:rPr>
              <w:t>Week 6</w:t>
            </w:r>
          </w:p>
          <w:p w:rsidR="009F135A" w:rsidRPr="000A002B" w:rsidRDefault="009F135A" w:rsidP="007B043E">
            <w:pPr>
              <w:ind w:leftChars="114" w:left="239"/>
              <w:rPr>
                <w:sz w:val="24"/>
              </w:rPr>
            </w:pPr>
            <w:r w:rsidRPr="000A002B">
              <w:rPr>
                <w:sz w:val="24"/>
              </w:rPr>
              <w:t xml:space="preserve">(1) </w:t>
            </w:r>
            <w:r w:rsidRPr="000A002B">
              <w:rPr>
                <w:rFonts w:hint="eastAsia"/>
                <w:sz w:val="24"/>
              </w:rPr>
              <w:t>e</w:t>
            </w:r>
            <w:r w:rsidRPr="000A002B">
              <w:rPr>
                <w:sz w:val="24"/>
              </w:rPr>
              <w:t xml:space="preserve">verything contractually agreed instead of proportion; </w:t>
            </w:r>
          </w:p>
          <w:p w:rsidR="009F135A" w:rsidRPr="000A002B" w:rsidRDefault="009F135A" w:rsidP="007B043E">
            <w:pPr>
              <w:ind w:leftChars="114" w:left="239"/>
              <w:rPr>
                <w:sz w:val="24"/>
              </w:rPr>
            </w:pPr>
            <w:r w:rsidRPr="000A002B">
              <w:rPr>
                <w:sz w:val="24"/>
              </w:rPr>
              <w:t>(2) non-cash</w:t>
            </w:r>
            <w:r w:rsidRPr="000A002B">
              <w:rPr>
                <w:rFonts w:hint="eastAsia"/>
                <w:sz w:val="24"/>
              </w:rPr>
              <w:t xml:space="preserve"> </w:t>
            </w:r>
            <w:r w:rsidRPr="000A002B">
              <w:rPr>
                <w:sz w:val="24"/>
              </w:rPr>
              <w:t>contributions without expressing in monetary terms;</w:t>
            </w:r>
          </w:p>
          <w:p w:rsidR="009F135A" w:rsidRPr="000A002B" w:rsidRDefault="009F135A" w:rsidP="007B043E">
            <w:pPr>
              <w:ind w:firstLineChars="50" w:firstLine="120"/>
              <w:rPr>
                <w:sz w:val="24"/>
              </w:rPr>
            </w:pPr>
            <w:r w:rsidRPr="000A002B">
              <w:rPr>
                <w:sz w:val="24"/>
              </w:rPr>
              <w:t xml:space="preserve"> (3) recovery of investment; </w:t>
            </w:r>
          </w:p>
          <w:p w:rsidR="009F135A" w:rsidRPr="000A002B" w:rsidRDefault="009F135A" w:rsidP="007B043E">
            <w:pPr>
              <w:ind w:firstLineChars="100" w:firstLine="240"/>
              <w:rPr>
                <w:sz w:val="24"/>
              </w:rPr>
            </w:pPr>
            <w:r w:rsidRPr="000A002B">
              <w:rPr>
                <w:sz w:val="24"/>
              </w:rPr>
              <w:t xml:space="preserve">(4) </w:t>
            </w:r>
            <w:proofErr w:type="gramStart"/>
            <w:r w:rsidRPr="000A002B">
              <w:rPr>
                <w:sz w:val="24"/>
              </w:rPr>
              <w:t>can</w:t>
            </w:r>
            <w:proofErr w:type="gramEnd"/>
            <w:r w:rsidRPr="000A002B">
              <w:rPr>
                <w:sz w:val="24"/>
              </w:rPr>
              <w:t xml:space="preserve"> entrust third party with management and operations.</w:t>
            </w:r>
          </w:p>
          <w:p w:rsidR="009F135A" w:rsidRPr="000A002B" w:rsidRDefault="009F135A" w:rsidP="007B043E">
            <w:pPr>
              <w:ind w:firstLineChars="50" w:firstLine="120"/>
              <w:rPr>
                <w:b/>
                <w:sz w:val="24"/>
              </w:rPr>
            </w:pPr>
            <w:r w:rsidRPr="000A002B">
              <w:rPr>
                <w:rFonts w:hint="eastAsia"/>
                <w:b/>
                <w:sz w:val="24"/>
              </w:rPr>
              <w:t>3</w:t>
            </w:r>
            <w:r w:rsidRPr="000A002B">
              <w:rPr>
                <w:b/>
                <w:sz w:val="24"/>
              </w:rPr>
              <w:t>. Wholly Foreign-owned Enterprises</w:t>
            </w:r>
            <w:r w:rsidRPr="000A002B">
              <w:rPr>
                <w:rFonts w:hint="eastAsia"/>
                <w:b/>
                <w:sz w:val="24"/>
              </w:rPr>
              <w:t xml:space="preserve">               </w:t>
            </w:r>
            <w:r w:rsidRPr="000A002B">
              <w:rPr>
                <w:rFonts w:hint="eastAsia"/>
                <w:sz w:val="24"/>
              </w:rPr>
              <w:t>Week 6</w:t>
            </w:r>
          </w:p>
          <w:p w:rsidR="009F135A" w:rsidRPr="000A002B" w:rsidRDefault="009F135A" w:rsidP="007B043E">
            <w:pPr>
              <w:ind w:firstLineChars="100" w:firstLine="240"/>
              <w:rPr>
                <w:sz w:val="24"/>
              </w:rPr>
            </w:pPr>
            <w:r w:rsidRPr="000A002B">
              <w:rPr>
                <w:sz w:val="24"/>
              </w:rPr>
              <w:t xml:space="preserve"> </w:t>
            </w:r>
            <w:r w:rsidRPr="000A002B">
              <w:rPr>
                <w:rFonts w:hint="eastAsia"/>
                <w:sz w:val="24"/>
              </w:rPr>
              <w:t xml:space="preserve">(1) </w:t>
            </w:r>
            <w:r w:rsidRPr="000A002B">
              <w:rPr>
                <w:sz w:val="24"/>
              </w:rPr>
              <w:t xml:space="preserve">full control over business operations, </w:t>
            </w:r>
          </w:p>
          <w:p w:rsidR="009F135A" w:rsidRPr="000A002B" w:rsidRDefault="009F135A" w:rsidP="007B043E">
            <w:pPr>
              <w:ind w:firstLineChars="150" w:firstLine="360"/>
              <w:rPr>
                <w:sz w:val="24"/>
              </w:rPr>
            </w:pPr>
            <w:r w:rsidRPr="000A002B">
              <w:rPr>
                <w:rFonts w:hint="eastAsia"/>
                <w:sz w:val="24"/>
              </w:rPr>
              <w:t xml:space="preserve">(2) </w:t>
            </w:r>
            <w:r w:rsidRPr="000A002B">
              <w:rPr>
                <w:sz w:val="24"/>
              </w:rPr>
              <w:t>maintenance of better confidentiality of technology and trade secrets</w:t>
            </w:r>
          </w:p>
          <w:p w:rsidR="009F135A" w:rsidRPr="000A002B" w:rsidRDefault="009F135A" w:rsidP="007B043E">
            <w:pPr>
              <w:ind w:firstLineChars="50" w:firstLine="120"/>
              <w:rPr>
                <w:b/>
                <w:sz w:val="24"/>
              </w:rPr>
            </w:pPr>
            <w:r w:rsidRPr="000A002B">
              <w:rPr>
                <w:rFonts w:hint="eastAsia"/>
                <w:b/>
                <w:sz w:val="24"/>
              </w:rPr>
              <w:t>4</w:t>
            </w:r>
            <w:r w:rsidRPr="000A002B">
              <w:rPr>
                <w:b/>
                <w:sz w:val="24"/>
              </w:rPr>
              <w:t xml:space="preserve">. </w:t>
            </w:r>
            <w:r w:rsidRPr="000A002B">
              <w:rPr>
                <w:rFonts w:hint="eastAsia"/>
                <w:b/>
                <w:sz w:val="24"/>
              </w:rPr>
              <w:t>H</w:t>
            </w:r>
            <w:r w:rsidRPr="000A002B">
              <w:rPr>
                <w:b/>
                <w:sz w:val="24"/>
              </w:rPr>
              <w:t xml:space="preserve">olding </w:t>
            </w:r>
            <w:r w:rsidRPr="000A002B">
              <w:rPr>
                <w:rFonts w:hint="eastAsia"/>
                <w:b/>
                <w:sz w:val="24"/>
              </w:rPr>
              <w:t>C</w:t>
            </w:r>
            <w:r w:rsidRPr="000A002B">
              <w:rPr>
                <w:b/>
                <w:sz w:val="24"/>
              </w:rPr>
              <w:t>ompanies (umbrella companies)</w:t>
            </w:r>
            <w:r w:rsidRPr="000A002B">
              <w:rPr>
                <w:rFonts w:hint="eastAsia"/>
                <w:b/>
                <w:sz w:val="24"/>
              </w:rPr>
              <w:t xml:space="preserve">         </w:t>
            </w:r>
            <w:r w:rsidRPr="000A002B">
              <w:rPr>
                <w:rFonts w:hint="eastAsia"/>
                <w:sz w:val="24"/>
              </w:rPr>
              <w:t>Week 6</w:t>
            </w:r>
          </w:p>
          <w:p w:rsidR="009F135A" w:rsidRPr="000A002B" w:rsidRDefault="009F135A" w:rsidP="007B043E">
            <w:pPr>
              <w:ind w:leftChars="114" w:left="239"/>
              <w:rPr>
                <w:sz w:val="24"/>
              </w:rPr>
            </w:pPr>
            <w:r w:rsidRPr="000A002B">
              <w:rPr>
                <w:sz w:val="24"/>
              </w:rPr>
              <w:t xml:space="preserve">(1) the minimum registered capital from USD 10 million to 30 million; </w:t>
            </w:r>
          </w:p>
          <w:p w:rsidR="009F135A" w:rsidRPr="000A002B" w:rsidRDefault="009F135A" w:rsidP="007B043E">
            <w:pPr>
              <w:ind w:leftChars="114" w:left="239"/>
              <w:rPr>
                <w:sz w:val="24"/>
              </w:rPr>
            </w:pPr>
            <w:r w:rsidRPr="000A002B">
              <w:rPr>
                <w:sz w:val="24"/>
              </w:rPr>
              <w:lastRenderedPageBreak/>
              <w:t>(2) either wholly foreign-owned enterprises or joint ventures;</w:t>
            </w:r>
          </w:p>
          <w:p w:rsidR="009F135A" w:rsidRPr="000A002B" w:rsidRDefault="009F135A" w:rsidP="007B043E">
            <w:pPr>
              <w:ind w:leftChars="114" w:left="239"/>
              <w:rPr>
                <w:sz w:val="24"/>
              </w:rPr>
            </w:pPr>
            <w:r w:rsidRPr="000A002B">
              <w:rPr>
                <w:sz w:val="24"/>
              </w:rPr>
              <w:t xml:space="preserve">(3) invest in other Chinese enterprises and to hold such investments; </w:t>
            </w:r>
          </w:p>
          <w:p w:rsidR="009F135A" w:rsidRPr="000A002B" w:rsidRDefault="009F135A" w:rsidP="007B043E">
            <w:pPr>
              <w:ind w:leftChars="114" w:left="239"/>
              <w:rPr>
                <w:sz w:val="24"/>
              </w:rPr>
            </w:pPr>
            <w:r w:rsidRPr="000A002B">
              <w:rPr>
                <w:sz w:val="24"/>
              </w:rPr>
              <w:t xml:space="preserve">(4) </w:t>
            </w:r>
            <w:proofErr w:type="gramStart"/>
            <w:r w:rsidRPr="000A002B">
              <w:rPr>
                <w:sz w:val="24"/>
              </w:rPr>
              <w:t>functions</w:t>
            </w:r>
            <w:proofErr w:type="gramEnd"/>
            <w:r w:rsidRPr="000A002B">
              <w:rPr>
                <w:sz w:val="24"/>
              </w:rPr>
              <w:t xml:space="preserve"> as marketing, procurement and training; (4) nation-wide status. </w:t>
            </w:r>
          </w:p>
          <w:p w:rsidR="009F135A" w:rsidRPr="000A002B" w:rsidRDefault="009F135A" w:rsidP="007B043E">
            <w:pPr>
              <w:ind w:firstLineChars="50" w:firstLine="120"/>
              <w:rPr>
                <w:b/>
                <w:sz w:val="24"/>
              </w:rPr>
            </w:pPr>
            <w:r w:rsidRPr="000A002B">
              <w:rPr>
                <w:rFonts w:hint="eastAsia"/>
                <w:b/>
                <w:sz w:val="24"/>
              </w:rPr>
              <w:t>5</w:t>
            </w:r>
            <w:r w:rsidRPr="000A002B">
              <w:rPr>
                <w:b/>
                <w:sz w:val="24"/>
              </w:rPr>
              <w:t>. Branch Office</w:t>
            </w:r>
            <w:r w:rsidRPr="000A002B">
              <w:rPr>
                <w:rFonts w:hint="eastAsia"/>
                <w:b/>
                <w:sz w:val="24"/>
              </w:rPr>
              <w:t xml:space="preserve">                                </w:t>
            </w:r>
            <w:r w:rsidRPr="000A002B">
              <w:rPr>
                <w:rFonts w:hint="eastAsia"/>
                <w:sz w:val="24"/>
              </w:rPr>
              <w:t>Week 7</w:t>
            </w:r>
          </w:p>
          <w:p w:rsidR="009F135A" w:rsidRPr="000A002B" w:rsidRDefault="009F135A" w:rsidP="007B043E">
            <w:pPr>
              <w:ind w:firstLineChars="100" w:firstLine="240"/>
              <w:rPr>
                <w:sz w:val="24"/>
              </w:rPr>
            </w:pPr>
            <w:r w:rsidRPr="000A002B">
              <w:rPr>
                <w:sz w:val="24"/>
              </w:rPr>
              <w:t>(1) no independent personality;</w:t>
            </w:r>
          </w:p>
          <w:p w:rsidR="009F135A" w:rsidRPr="000A002B" w:rsidRDefault="009F135A" w:rsidP="007B043E">
            <w:pPr>
              <w:ind w:firstLineChars="50" w:firstLine="120"/>
              <w:rPr>
                <w:sz w:val="24"/>
              </w:rPr>
            </w:pPr>
            <w:r w:rsidRPr="000A002B">
              <w:rPr>
                <w:sz w:val="24"/>
              </w:rPr>
              <w:t xml:space="preserve"> (2)</w:t>
            </w:r>
            <w:r w:rsidRPr="000A002B">
              <w:rPr>
                <w:rFonts w:hint="eastAsia"/>
                <w:sz w:val="24"/>
              </w:rPr>
              <w:t xml:space="preserve"> </w:t>
            </w:r>
            <w:r w:rsidRPr="000A002B">
              <w:rPr>
                <w:sz w:val="24"/>
              </w:rPr>
              <w:t>a branch of the head office;</w:t>
            </w:r>
          </w:p>
          <w:p w:rsidR="009F135A" w:rsidRPr="000A002B" w:rsidRDefault="009F135A" w:rsidP="007B043E">
            <w:pPr>
              <w:ind w:firstLineChars="50" w:firstLine="120"/>
              <w:rPr>
                <w:sz w:val="24"/>
              </w:rPr>
            </w:pPr>
            <w:r w:rsidRPr="000A002B">
              <w:rPr>
                <w:sz w:val="24"/>
              </w:rPr>
              <w:t xml:space="preserve"> (3) fully integrated accounting and management of the overseas branch</w:t>
            </w:r>
          </w:p>
          <w:p w:rsidR="009F135A" w:rsidRPr="000A002B" w:rsidRDefault="009F135A" w:rsidP="007B043E">
            <w:pPr>
              <w:ind w:firstLineChars="50" w:firstLine="120"/>
              <w:rPr>
                <w:b/>
                <w:sz w:val="24"/>
              </w:rPr>
            </w:pPr>
            <w:r w:rsidRPr="000A002B">
              <w:rPr>
                <w:rFonts w:hint="eastAsia"/>
                <w:b/>
                <w:sz w:val="24"/>
              </w:rPr>
              <w:t>6</w:t>
            </w:r>
            <w:r w:rsidRPr="000A002B">
              <w:rPr>
                <w:b/>
                <w:sz w:val="24"/>
              </w:rPr>
              <w:t>. Representative Office</w:t>
            </w:r>
            <w:r w:rsidRPr="000A002B">
              <w:rPr>
                <w:rFonts w:hint="eastAsia"/>
                <w:b/>
                <w:sz w:val="24"/>
              </w:rPr>
              <w:t xml:space="preserve">                         </w:t>
            </w:r>
            <w:r w:rsidRPr="000A002B">
              <w:rPr>
                <w:rFonts w:hint="eastAsia"/>
                <w:sz w:val="24"/>
              </w:rPr>
              <w:t>Week 7</w:t>
            </w:r>
          </w:p>
          <w:p w:rsidR="009F135A" w:rsidRPr="000A002B" w:rsidRDefault="009F135A" w:rsidP="007B043E">
            <w:pPr>
              <w:ind w:firstLineChars="50" w:firstLine="120"/>
              <w:rPr>
                <w:sz w:val="24"/>
              </w:rPr>
            </w:pPr>
            <w:r w:rsidRPr="000A002B">
              <w:rPr>
                <w:sz w:val="24"/>
              </w:rPr>
              <w:t xml:space="preserve"> (1) not permitted to conclude sales or purchases or make loans; </w:t>
            </w:r>
          </w:p>
          <w:p w:rsidR="009F135A" w:rsidRPr="000A002B" w:rsidRDefault="009F135A" w:rsidP="007B043E">
            <w:pPr>
              <w:ind w:firstLineChars="100" w:firstLine="240"/>
              <w:rPr>
                <w:sz w:val="24"/>
              </w:rPr>
            </w:pPr>
            <w:r w:rsidRPr="000A002B">
              <w:rPr>
                <w:sz w:val="24"/>
              </w:rPr>
              <w:t xml:space="preserve">(2) established to make initial contact with potential customers, and </w:t>
            </w:r>
          </w:p>
          <w:p w:rsidR="009F135A" w:rsidRPr="0085783A" w:rsidRDefault="009F135A" w:rsidP="0085783A">
            <w:pPr>
              <w:ind w:firstLineChars="250" w:firstLine="600"/>
              <w:rPr>
                <w:sz w:val="24"/>
              </w:rPr>
            </w:pPr>
            <w:proofErr w:type="gramStart"/>
            <w:r w:rsidRPr="000A002B">
              <w:rPr>
                <w:sz w:val="24"/>
              </w:rPr>
              <w:t>to</w:t>
            </w:r>
            <w:proofErr w:type="gramEnd"/>
            <w:r w:rsidRPr="000A002B">
              <w:rPr>
                <w:sz w:val="24"/>
              </w:rPr>
              <w:t xml:space="preserve"> act as information exchanges.</w:t>
            </w:r>
          </w:p>
          <w:p w:rsidR="009F135A" w:rsidRPr="000A002B" w:rsidRDefault="009F135A" w:rsidP="007B043E">
            <w:pPr>
              <w:ind w:firstLineChars="50" w:firstLine="120"/>
              <w:rPr>
                <w:b/>
                <w:sz w:val="24"/>
              </w:rPr>
            </w:pPr>
            <w:r w:rsidRPr="000A002B">
              <w:rPr>
                <w:rFonts w:hint="eastAsia"/>
                <w:b/>
                <w:sz w:val="24"/>
              </w:rPr>
              <w:t>7</w:t>
            </w:r>
            <w:r w:rsidRPr="000A002B">
              <w:rPr>
                <w:b/>
                <w:sz w:val="24"/>
              </w:rPr>
              <w:t xml:space="preserve">. Joint </w:t>
            </w:r>
            <w:r w:rsidRPr="000A002B">
              <w:rPr>
                <w:rFonts w:hint="eastAsia"/>
                <w:b/>
                <w:sz w:val="24"/>
              </w:rPr>
              <w:t>E</w:t>
            </w:r>
            <w:r w:rsidRPr="000A002B">
              <w:rPr>
                <w:b/>
                <w:sz w:val="24"/>
              </w:rPr>
              <w:t xml:space="preserve">xploitation </w:t>
            </w:r>
            <w:r w:rsidRPr="000A002B">
              <w:rPr>
                <w:rFonts w:hint="eastAsia"/>
                <w:b/>
                <w:sz w:val="24"/>
              </w:rPr>
              <w:t xml:space="preserve">                            </w:t>
            </w:r>
            <w:r w:rsidRPr="000A002B">
              <w:rPr>
                <w:rFonts w:hint="eastAsia"/>
                <w:sz w:val="24"/>
              </w:rPr>
              <w:t>Week 7</w:t>
            </w:r>
          </w:p>
          <w:p w:rsidR="009F135A" w:rsidRPr="000A002B" w:rsidRDefault="009F135A" w:rsidP="007B043E">
            <w:pPr>
              <w:ind w:firstLineChars="100" w:firstLine="240"/>
              <w:rPr>
                <w:sz w:val="24"/>
              </w:rPr>
            </w:pPr>
            <w:r w:rsidRPr="000A002B">
              <w:rPr>
                <w:sz w:val="24"/>
              </w:rPr>
              <w:t>(1) maritime and overland oil joint exploitation of natural resources</w:t>
            </w:r>
          </w:p>
          <w:p w:rsidR="009F135A" w:rsidRPr="000A002B" w:rsidRDefault="009F135A" w:rsidP="007B043E">
            <w:pPr>
              <w:ind w:firstLineChars="50" w:firstLine="120"/>
              <w:rPr>
                <w:sz w:val="24"/>
              </w:rPr>
            </w:pPr>
            <w:r w:rsidRPr="000A002B">
              <w:rPr>
                <w:sz w:val="24"/>
              </w:rPr>
              <w:t xml:space="preserve"> (2) </w:t>
            </w:r>
            <w:proofErr w:type="gramStart"/>
            <w:r w:rsidRPr="000A002B">
              <w:rPr>
                <w:sz w:val="24"/>
              </w:rPr>
              <w:t>high</w:t>
            </w:r>
            <w:proofErr w:type="gramEnd"/>
            <w:r w:rsidRPr="000A002B">
              <w:rPr>
                <w:sz w:val="24"/>
              </w:rPr>
              <w:t xml:space="preserve"> risk, high investment and high reward.</w:t>
            </w:r>
          </w:p>
          <w:p w:rsidR="009F135A" w:rsidRPr="000A002B" w:rsidRDefault="009F135A" w:rsidP="007B043E">
            <w:pPr>
              <w:ind w:firstLineChars="100" w:firstLine="240"/>
              <w:rPr>
                <w:sz w:val="24"/>
              </w:rPr>
            </w:pPr>
            <w:r w:rsidRPr="000A002B">
              <w:rPr>
                <w:sz w:val="24"/>
              </w:rPr>
              <w:t xml:space="preserve">(3) </w:t>
            </w:r>
            <w:proofErr w:type="gramStart"/>
            <w:r w:rsidRPr="000A002B">
              <w:rPr>
                <w:sz w:val="24"/>
              </w:rPr>
              <w:t>three</w:t>
            </w:r>
            <w:proofErr w:type="gramEnd"/>
            <w:r w:rsidRPr="000A002B">
              <w:rPr>
                <w:sz w:val="24"/>
              </w:rPr>
              <w:t xml:space="preserve"> steps of exploitation, development and production. </w:t>
            </w:r>
          </w:p>
          <w:p w:rsidR="009F135A" w:rsidRPr="000A002B" w:rsidRDefault="009F135A" w:rsidP="007B043E">
            <w:pPr>
              <w:ind w:firstLineChars="50" w:firstLine="120"/>
              <w:rPr>
                <w:b/>
                <w:sz w:val="24"/>
              </w:rPr>
            </w:pPr>
            <w:r w:rsidRPr="000A002B">
              <w:rPr>
                <w:rFonts w:hint="eastAsia"/>
                <w:b/>
                <w:sz w:val="24"/>
              </w:rPr>
              <w:t>8</w:t>
            </w:r>
            <w:r w:rsidRPr="000A002B">
              <w:rPr>
                <w:b/>
                <w:sz w:val="24"/>
              </w:rPr>
              <w:t>. Foreign-invested Joint Stock Company</w:t>
            </w:r>
            <w:r w:rsidRPr="000A002B">
              <w:rPr>
                <w:rFonts w:hint="eastAsia"/>
                <w:b/>
                <w:sz w:val="24"/>
              </w:rPr>
              <w:t xml:space="preserve">             </w:t>
            </w:r>
            <w:r w:rsidRPr="000A002B">
              <w:rPr>
                <w:rFonts w:hint="eastAsia"/>
                <w:sz w:val="24"/>
              </w:rPr>
              <w:t>Week 7</w:t>
            </w:r>
          </w:p>
          <w:p w:rsidR="009F135A" w:rsidRPr="000A002B" w:rsidRDefault="009F135A" w:rsidP="007B043E">
            <w:pPr>
              <w:ind w:firstLineChars="100" w:firstLine="240"/>
              <w:rPr>
                <w:sz w:val="24"/>
              </w:rPr>
            </w:pPr>
            <w:r w:rsidRPr="000A002B">
              <w:rPr>
                <w:sz w:val="24"/>
              </w:rPr>
              <w:t xml:space="preserve">(1) must be in the form of joint venture; </w:t>
            </w:r>
          </w:p>
          <w:p w:rsidR="009F135A" w:rsidRPr="000A002B" w:rsidRDefault="009F135A" w:rsidP="007B043E">
            <w:pPr>
              <w:ind w:firstLineChars="100" w:firstLine="240"/>
              <w:rPr>
                <w:sz w:val="24"/>
              </w:rPr>
            </w:pPr>
            <w:r w:rsidRPr="000A002B">
              <w:rPr>
                <w:sz w:val="24"/>
              </w:rPr>
              <w:t xml:space="preserve">(2) minimum registered capital should be equal to RMB 30 million, </w:t>
            </w:r>
            <w:r w:rsidRPr="000A002B">
              <w:rPr>
                <w:rFonts w:hint="eastAsia"/>
                <w:sz w:val="24"/>
              </w:rPr>
              <w:t>and</w:t>
            </w:r>
          </w:p>
          <w:p w:rsidR="009F135A" w:rsidRPr="000A002B" w:rsidRDefault="009F135A" w:rsidP="007B043E">
            <w:pPr>
              <w:ind w:firstLineChars="150" w:firstLine="360"/>
              <w:rPr>
                <w:sz w:val="24"/>
              </w:rPr>
            </w:pPr>
            <w:r w:rsidRPr="000A002B">
              <w:rPr>
                <w:sz w:val="24"/>
              </w:rPr>
              <w:t xml:space="preserve">at least 25% held by foreign parties; </w:t>
            </w:r>
          </w:p>
          <w:p w:rsidR="009F135A" w:rsidRPr="000A002B" w:rsidRDefault="009F135A" w:rsidP="007B043E">
            <w:pPr>
              <w:ind w:firstLineChars="100" w:firstLine="240"/>
              <w:rPr>
                <w:sz w:val="24"/>
              </w:rPr>
            </w:pPr>
            <w:r w:rsidRPr="000A002B">
              <w:rPr>
                <w:sz w:val="24"/>
              </w:rPr>
              <w:t xml:space="preserve">(3) </w:t>
            </w:r>
            <w:proofErr w:type="gramStart"/>
            <w:r w:rsidRPr="000A002B">
              <w:rPr>
                <w:sz w:val="24"/>
              </w:rPr>
              <w:t>establishment</w:t>
            </w:r>
            <w:proofErr w:type="gramEnd"/>
            <w:r w:rsidRPr="000A002B">
              <w:rPr>
                <w:sz w:val="24"/>
              </w:rPr>
              <w:t xml:space="preserve"> process either stock offering or sponsorship. </w:t>
            </w:r>
          </w:p>
          <w:p w:rsidR="009F135A" w:rsidRPr="000A002B" w:rsidRDefault="009F135A" w:rsidP="007B043E">
            <w:pPr>
              <w:ind w:firstLineChars="100" w:firstLine="240"/>
              <w:rPr>
                <w:sz w:val="24"/>
              </w:rPr>
            </w:pPr>
          </w:p>
          <w:p w:rsidR="009F135A" w:rsidRPr="000A002B" w:rsidRDefault="009F135A" w:rsidP="007B043E">
            <w:pPr>
              <w:rPr>
                <w:rFonts w:cs="Calibri"/>
                <w:b/>
                <w:sz w:val="24"/>
              </w:rPr>
            </w:pPr>
            <w:r w:rsidRPr="000A002B">
              <w:rPr>
                <w:rFonts w:hint="eastAsia"/>
                <w:b/>
                <w:sz w:val="24"/>
              </w:rPr>
              <w:t xml:space="preserve">Chapter Five  </w:t>
            </w:r>
            <w:r w:rsidRPr="000A002B">
              <w:rPr>
                <w:b/>
                <w:sz w:val="24"/>
              </w:rPr>
              <w:t>Capital Contribution Control</w:t>
            </w:r>
            <w:r w:rsidRPr="000A002B">
              <w:rPr>
                <w:rFonts w:hint="eastAsia"/>
                <w:b/>
                <w:sz w:val="24"/>
              </w:rPr>
              <w:t xml:space="preserve">           </w:t>
            </w:r>
            <w:r w:rsidRPr="000A002B">
              <w:rPr>
                <w:rFonts w:hint="eastAsia"/>
                <w:sz w:val="24"/>
              </w:rPr>
              <w:t xml:space="preserve"> ( Week 8 )</w:t>
            </w:r>
          </w:p>
          <w:p w:rsidR="009F135A" w:rsidRPr="000A002B" w:rsidRDefault="009F135A" w:rsidP="007B043E">
            <w:pPr>
              <w:rPr>
                <w:b/>
                <w:sz w:val="24"/>
              </w:rPr>
            </w:pPr>
            <w:r w:rsidRPr="000A002B">
              <w:rPr>
                <w:b/>
                <w:sz w:val="24"/>
              </w:rPr>
              <w:t xml:space="preserve"> </w:t>
            </w:r>
            <w:r w:rsidRPr="000A002B">
              <w:rPr>
                <w:rFonts w:hint="eastAsia"/>
                <w:b/>
                <w:sz w:val="24"/>
              </w:rPr>
              <w:t xml:space="preserve">1. </w:t>
            </w:r>
            <w:r w:rsidRPr="000A002B">
              <w:rPr>
                <w:b/>
                <w:sz w:val="24"/>
              </w:rPr>
              <w:t>Registered Capital/Total Investment</w:t>
            </w:r>
            <w:r w:rsidRPr="000A002B">
              <w:rPr>
                <w:rFonts w:hint="eastAsia"/>
                <w:b/>
                <w:sz w:val="24"/>
              </w:rPr>
              <w:t xml:space="preserve">              </w:t>
            </w:r>
            <w:r w:rsidRPr="000A002B">
              <w:rPr>
                <w:rFonts w:hint="eastAsia"/>
                <w:sz w:val="24"/>
              </w:rPr>
              <w:t>Week 8</w:t>
            </w:r>
          </w:p>
          <w:p w:rsidR="009F135A" w:rsidRPr="000A002B" w:rsidRDefault="009F135A" w:rsidP="007B043E">
            <w:pPr>
              <w:ind w:firstLineChars="100" w:firstLine="240"/>
              <w:rPr>
                <w:sz w:val="24"/>
              </w:rPr>
            </w:pPr>
            <w:r w:rsidRPr="000A002B">
              <w:rPr>
                <w:sz w:val="24"/>
              </w:rPr>
              <w:t xml:space="preserve">Limit on Debt/Equity </w:t>
            </w:r>
            <w:proofErr w:type="spellStart"/>
            <w:r w:rsidRPr="000A002B">
              <w:rPr>
                <w:sz w:val="24"/>
              </w:rPr>
              <w:t>Ratio</w:t>
            </w:r>
            <w:r w:rsidRPr="000A002B">
              <w:rPr>
                <w:rFonts w:hint="eastAsia"/>
                <w:sz w:val="24"/>
              </w:rPr>
              <w:t>,and</w:t>
            </w:r>
            <w:proofErr w:type="spellEnd"/>
            <w:r w:rsidRPr="000A002B">
              <w:rPr>
                <w:rFonts w:hint="eastAsia"/>
                <w:sz w:val="24"/>
              </w:rPr>
              <w:t xml:space="preserve"> </w:t>
            </w:r>
            <w:r w:rsidRPr="000A002B">
              <w:rPr>
                <w:sz w:val="24"/>
              </w:rPr>
              <w:t>capital verification</w:t>
            </w:r>
          </w:p>
          <w:p w:rsidR="009F135A" w:rsidRPr="000A002B" w:rsidRDefault="009F135A" w:rsidP="007B043E">
            <w:pPr>
              <w:ind w:firstLineChars="50" w:firstLine="120"/>
              <w:rPr>
                <w:b/>
                <w:sz w:val="24"/>
              </w:rPr>
            </w:pPr>
            <w:r w:rsidRPr="000A002B">
              <w:rPr>
                <w:rFonts w:hint="eastAsia"/>
                <w:b/>
                <w:sz w:val="24"/>
              </w:rPr>
              <w:t>2</w:t>
            </w:r>
            <w:r w:rsidRPr="000A002B">
              <w:rPr>
                <w:b/>
                <w:sz w:val="24"/>
              </w:rPr>
              <w:t>. Cash Contribution</w:t>
            </w:r>
            <w:r w:rsidRPr="000A002B">
              <w:rPr>
                <w:rFonts w:hint="eastAsia"/>
                <w:b/>
                <w:sz w:val="24"/>
              </w:rPr>
              <w:t xml:space="preserve">                             </w:t>
            </w:r>
            <w:r w:rsidRPr="000A002B">
              <w:rPr>
                <w:rFonts w:hint="eastAsia"/>
                <w:sz w:val="24"/>
              </w:rPr>
              <w:t>Week 8</w:t>
            </w:r>
          </w:p>
          <w:p w:rsidR="009F135A" w:rsidRPr="000A002B" w:rsidRDefault="009F135A" w:rsidP="007B043E">
            <w:pPr>
              <w:rPr>
                <w:sz w:val="24"/>
              </w:rPr>
            </w:pPr>
            <w:r w:rsidRPr="000A002B">
              <w:rPr>
                <w:rFonts w:hint="eastAsia"/>
                <w:sz w:val="24"/>
              </w:rPr>
              <w:t xml:space="preserve"> </w:t>
            </w:r>
            <w:r w:rsidRPr="000A002B">
              <w:rPr>
                <w:sz w:val="24"/>
              </w:rPr>
              <w:t xml:space="preserve"> (1) Chinese currency or foreign currency as contributing currency</w:t>
            </w:r>
          </w:p>
          <w:p w:rsidR="009F135A" w:rsidRPr="000A002B" w:rsidRDefault="009F135A" w:rsidP="007B043E">
            <w:pPr>
              <w:ind w:firstLineChars="50" w:firstLine="120"/>
              <w:rPr>
                <w:sz w:val="24"/>
              </w:rPr>
            </w:pPr>
            <w:r w:rsidRPr="000A002B">
              <w:rPr>
                <w:rFonts w:hint="eastAsia"/>
                <w:sz w:val="24"/>
              </w:rPr>
              <w:t xml:space="preserve"> </w:t>
            </w:r>
            <w:r w:rsidRPr="000A002B">
              <w:rPr>
                <w:sz w:val="24"/>
              </w:rPr>
              <w:t>(2) must belong to the party</w:t>
            </w:r>
          </w:p>
          <w:p w:rsidR="009F135A" w:rsidRPr="000A002B" w:rsidRDefault="009F135A" w:rsidP="007B043E">
            <w:pPr>
              <w:ind w:firstLineChars="50" w:firstLine="120"/>
              <w:rPr>
                <w:sz w:val="24"/>
              </w:rPr>
            </w:pPr>
            <w:r w:rsidRPr="000A002B">
              <w:rPr>
                <w:rFonts w:hint="eastAsia"/>
                <w:sz w:val="24"/>
              </w:rPr>
              <w:t xml:space="preserve"> </w:t>
            </w:r>
            <w:r w:rsidRPr="000A002B">
              <w:rPr>
                <w:sz w:val="24"/>
              </w:rPr>
              <w:t xml:space="preserve">(3) loans obtained by a party from bank </w:t>
            </w:r>
          </w:p>
          <w:p w:rsidR="009F135A" w:rsidRPr="000A002B" w:rsidRDefault="009F135A" w:rsidP="007B043E">
            <w:pPr>
              <w:ind w:firstLineChars="50" w:firstLine="120"/>
              <w:rPr>
                <w:sz w:val="24"/>
              </w:rPr>
            </w:pPr>
            <w:r w:rsidRPr="000A002B">
              <w:rPr>
                <w:rFonts w:hint="eastAsia"/>
                <w:sz w:val="24"/>
              </w:rPr>
              <w:t xml:space="preserve"> </w:t>
            </w:r>
            <w:r w:rsidRPr="000A002B">
              <w:rPr>
                <w:sz w:val="24"/>
              </w:rPr>
              <w:t>(</w:t>
            </w:r>
            <w:r w:rsidRPr="000A002B">
              <w:rPr>
                <w:rFonts w:hint="eastAsia"/>
                <w:sz w:val="24"/>
              </w:rPr>
              <w:t>4</w:t>
            </w:r>
            <w:r w:rsidRPr="000A002B">
              <w:rPr>
                <w:sz w:val="24"/>
              </w:rPr>
              <w:t>) contributing currency</w:t>
            </w:r>
            <w:r w:rsidRPr="000A002B">
              <w:rPr>
                <w:sz w:val="24"/>
              </w:rPr>
              <w:t>；</w:t>
            </w:r>
            <w:proofErr w:type="gramStart"/>
            <w:r w:rsidRPr="000A002B">
              <w:rPr>
                <w:sz w:val="24"/>
              </w:rPr>
              <w:t>book-keeping</w:t>
            </w:r>
            <w:proofErr w:type="gramEnd"/>
            <w:r w:rsidRPr="000A002B">
              <w:rPr>
                <w:sz w:val="24"/>
              </w:rPr>
              <w:t xml:space="preserve"> base currency</w:t>
            </w:r>
            <w:r w:rsidRPr="000A002B">
              <w:rPr>
                <w:rFonts w:hint="eastAsia"/>
                <w:sz w:val="24"/>
              </w:rPr>
              <w:t xml:space="preserve">, and </w:t>
            </w:r>
            <w:proofErr w:type="spellStart"/>
            <w:r w:rsidRPr="000A002B">
              <w:rPr>
                <w:sz w:val="24"/>
              </w:rPr>
              <w:t>registerred</w:t>
            </w:r>
            <w:proofErr w:type="spellEnd"/>
            <w:r w:rsidRPr="000A002B">
              <w:rPr>
                <w:sz w:val="24"/>
              </w:rPr>
              <w:t xml:space="preserve"> currency. </w:t>
            </w:r>
          </w:p>
          <w:p w:rsidR="009F135A" w:rsidRPr="000A002B" w:rsidRDefault="009F135A" w:rsidP="007B043E">
            <w:pPr>
              <w:ind w:firstLineChars="50" w:firstLine="120"/>
              <w:rPr>
                <w:b/>
                <w:sz w:val="24"/>
              </w:rPr>
            </w:pPr>
            <w:r w:rsidRPr="000A002B">
              <w:rPr>
                <w:rFonts w:hint="eastAsia"/>
                <w:b/>
                <w:sz w:val="24"/>
              </w:rPr>
              <w:t>3</w:t>
            </w:r>
            <w:r w:rsidRPr="000A002B">
              <w:rPr>
                <w:b/>
                <w:sz w:val="24"/>
              </w:rPr>
              <w:t>. Material Contribution</w:t>
            </w:r>
            <w:r w:rsidRPr="000A002B">
              <w:rPr>
                <w:rFonts w:hint="eastAsia"/>
                <w:b/>
                <w:sz w:val="24"/>
              </w:rPr>
              <w:t xml:space="preserve">                           </w:t>
            </w:r>
            <w:r w:rsidRPr="000A002B">
              <w:rPr>
                <w:rFonts w:hint="eastAsia"/>
                <w:sz w:val="24"/>
              </w:rPr>
              <w:t>Week 8</w:t>
            </w:r>
          </w:p>
          <w:p w:rsidR="009F135A" w:rsidRPr="000A002B" w:rsidRDefault="009F135A" w:rsidP="007B043E">
            <w:pPr>
              <w:ind w:firstLineChars="100" w:firstLine="240"/>
              <w:rPr>
                <w:sz w:val="24"/>
              </w:rPr>
            </w:pPr>
            <w:r w:rsidRPr="000A002B">
              <w:rPr>
                <w:sz w:val="24"/>
              </w:rPr>
              <w:t>(</w:t>
            </w:r>
            <w:r w:rsidRPr="000A002B">
              <w:rPr>
                <w:rFonts w:hint="eastAsia"/>
                <w:sz w:val="24"/>
              </w:rPr>
              <w:t>1</w:t>
            </w:r>
            <w:r w:rsidRPr="000A002B">
              <w:rPr>
                <w:sz w:val="24"/>
              </w:rPr>
              <w:t xml:space="preserve">) </w:t>
            </w:r>
            <w:proofErr w:type="gramStart"/>
            <w:r w:rsidRPr="000A002B">
              <w:rPr>
                <w:sz w:val="24"/>
              </w:rPr>
              <w:t>non-cash</w:t>
            </w:r>
            <w:proofErr w:type="gramEnd"/>
            <w:r w:rsidRPr="000A002B">
              <w:rPr>
                <w:sz w:val="24"/>
              </w:rPr>
              <w:t xml:space="preserve"> contributions must be free of any charges, liens or mortgages.</w:t>
            </w:r>
          </w:p>
          <w:p w:rsidR="009F135A" w:rsidRPr="000A002B" w:rsidRDefault="009F135A" w:rsidP="007B043E">
            <w:pPr>
              <w:ind w:firstLineChars="100" w:firstLine="240"/>
              <w:rPr>
                <w:sz w:val="24"/>
              </w:rPr>
            </w:pPr>
            <w:r w:rsidRPr="000A002B">
              <w:rPr>
                <w:sz w:val="24"/>
              </w:rPr>
              <w:t>(</w:t>
            </w:r>
            <w:r w:rsidRPr="000A002B">
              <w:rPr>
                <w:rFonts w:hint="eastAsia"/>
                <w:sz w:val="24"/>
              </w:rPr>
              <w:t>2</w:t>
            </w:r>
            <w:r w:rsidRPr="000A002B">
              <w:rPr>
                <w:sz w:val="24"/>
              </w:rPr>
              <w:t xml:space="preserve">) valid certification of the rights of ownership </w:t>
            </w:r>
          </w:p>
          <w:p w:rsidR="009F135A" w:rsidRPr="000A002B" w:rsidRDefault="009F135A" w:rsidP="007B043E">
            <w:pPr>
              <w:ind w:firstLineChars="100" w:firstLine="240"/>
              <w:rPr>
                <w:sz w:val="24"/>
              </w:rPr>
            </w:pPr>
            <w:r w:rsidRPr="000A002B">
              <w:rPr>
                <w:sz w:val="24"/>
              </w:rPr>
              <w:t>(</w:t>
            </w:r>
            <w:r w:rsidRPr="000A002B">
              <w:rPr>
                <w:rFonts w:hint="eastAsia"/>
                <w:sz w:val="24"/>
              </w:rPr>
              <w:t>3</w:t>
            </w:r>
            <w:r w:rsidRPr="000A002B">
              <w:rPr>
                <w:sz w:val="24"/>
              </w:rPr>
              <w:t>) value of contributions through consultation or by a third party</w:t>
            </w:r>
          </w:p>
          <w:p w:rsidR="0085783A" w:rsidRPr="000A002B" w:rsidRDefault="009F135A" w:rsidP="00B55013">
            <w:pPr>
              <w:ind w:firstLineChars="100" w:firstLine="240"/>
              <w:rPr>
                <w:sz w:val="24"/>
              </w:rPr>
            </w:pPr>
            <w:r w:rsidRPr="000A002B">
              <w:rPr>
                <w:sz w:val="24"/>
              </w:rPr>
              <w:t>(</w:t>
            </w:r>
            <w:r w:rsidRPr="000A002B">
              <w:rPr>
                <w:rFonts w:hint="eastAsia"/>
                <w:sz w:val="24"/>
              </w:rPr>
              <w:t>4</w:t>
            </w:r>
            <w:r w:rsidRPr="000A002B">
              <w:rPr>
                <w:sz w:val="24"/>
              </w:rPr>
              <w:t>) Asset Valuation Procedures</w:t>
            </w:r>
          </w:p>
          <w:p w:rsidR="009F135A" w:rsidRPr="000A002B" w:rsidRDefault="009F135A" w:rsidP="007B043E">
            <w:pPr>
              <w:ind w:firstLineChars="49" w:firstLine="118"/>
              <w:rPr>
                <w:b/>
                <w:sz w:val="24"/>
              </w:rPr>
            </w:pPr>
            <w:r w:rsidRPr="000A002B">
              <w:rPr>
                <w:rFonts w:hint="eastAsia"/>
                <w:b/>
                <w:sz w:val="24"/>
              </w:rPr>
              <w:t>4</w:t>
            </w:r>
            <w:r w:rsidRPr="000A002B">
              <w:rPr>
                <w:b/>
                <w:sz w:val="24"/>
              </w:rPr>
              <w:t>. Technology Contribution</w:t>
            </w:r>
            <w:r w:rsidRPr="000A002B">
              <w:rPr>
                <w:rFonts w:hint="eastAsia"/>
                <w:b/>
                <w:sz w:val="24"/>
              </w:rPr>
              <w:t xml:space="preserve">                         </w:t>
            </w:r>
            <w:r w:rsidRPr="000A002B">
              <w:rPr>
                <w:rFonts w:hint="eastAsia"/>
                <w:sz w:val="24"/>
              </w:rPr>
              <w:t>Week 8</w:t>
            </w:r>
          </w:p>
          <w:p w:rsidR="009F135A" w:rsidRPr="000A002B" w:rsidRDefault="009F135A" w:rsidP="007B043E">
            <w:pPr>
              <w:ind w:firstLineChars="100" w:firstLine="240"/>
              <w:rPr>
                <w:sz w:val="24"/>
              </w:rPr>
            </w:pPr>
            <w:r w:rsidRPr="000A002B">
              <w:rPr>
                <w:sz w:val="24"/>
              </w:rPr>
              <w:t xml:space="preserve">(1) valuation of technology as a capital contribution </w:t>
            </w:r>
          </w:p>
          <w:p w:rsidR="009F135A" w:rsidRPr="000A002B" w:rsidRDefault="009F135A" w:rsidP="007B043E">
            <w:pPr>
              <w:ind w:firstLineChars="100" w:firstLine="240"/>
              <w:rPr>
                <w:sz w:val="24"/>
              </w:rPr>
            </w:pPr>
            <w:r w:rsidRPr="000A002B">
              <w:rPr>
                <w:rFonts w:hint="eastAsia"/>
                <w:sz w:val="24"/>
              </w:rPr>
              <w:t xml:space="preserve">(2) </w:t>
            </w:r>
            <w:r w:rsidRPr="000A002B">
              <w:rPr>
                <w:sz w:val="24"/>
              </w:rPr>
              <w:t xml:space="preserve">less than 50% of foreign party's contribution   </w:t>
            </w:r>
          </w:p>
          <w:p w:rsidR="009F135A" w:rsidRPr="000A002B" w:rsidRDefault="009F135A" w:rsidP="007B043E">
            <w:pPr>
              <w:ind w:firstLineChars="100" w:firstLine="240"/>
              <w:rPr>
                <w:sz w:val="24"/>
              </w:rPr>
            </w:pPr>
            <w:r w:rsidRPr="000A002B">
              <w:rPr>
                <w:sz w:val="24"/>
              </w:rPr>
              <w:t>(</w:t>
            </w:r>
            <w:r w:rsidRPr="000A002B">
              <w:rPr>
                <w:rFonts w:hint="eastAsia"/>
                <w:sz w:val="24"/>
              </w:rPr>
              <w:t>3</w:t>
            </w:r>
            <w:r w:rsidRPr="000A002B">
              <w:rPr>
                <w:sz w:val="24"/>
              </w:rPr>
              <w:t>) technology transfer between foreign investor and JV</w:t>
            </w:r>
          </w:p>
          <w:p w:rsidR="009F135A" w:rsidRPr="000A002B" w:rsidRDefault="009F135A" w:rsidP="007B043E">
            <w:pPr>
              <w:ind w:firstLineChars="49" w:firstLine="118"/>
              <w:rPr>
                <w:b/>
                <w:sz w:val="24"/>
              </w:rPr>
            </w:pPr>
            <w:r w:rsidRPr="000A002B">
              <w:rPr>
                <w:rFonts w:hint="eastAsia"/>
                <w:b/>
                <w:sz w:val="24"/>
              </w:rPr>
              <w:t>5</w:t>
            </w:r>
            <w:r w:rsidRPr="000A002B">
              <w:rPr>
                <w:b/>
                <w:sz w:val="24"/>
              </w:rPr>
              <w:t xml:space="preserve">. </w:t>
            </w:r>
            <w:r w:rsidRPr="000A002B">
              <w:rPr>
                <w:rFonts w:hint="eastAsia"/>
                <w:b/>
                <w:sz w:val="24"/>
              </w:rPr>
              <w:t>L</w:t>
            </w:r>
            <w:r w:rsidRPr="000A002B">
              <w:rPr>
                <w:b/>
                <w:sz w:val="24"/>
              </w:rPr>
              <w:t>and Use Rights Contribution</w:t>
            </w:r>
            <w:r w:rsidRPr="000A002B">
              <w:rPr>
                <w:rFonts w:hint="eastAsia"/>
                <w:b/>
                <w:sz w:val="24"/>
              </w:rPr>
              <w:t xml:space="preserve">                     </w:t>
            </w:r>
            <w:r w:rsidRPr="000A002B">
              <w:rPr>
                <w:rFonts w:hint="eastAsia"/>
                <w:sz w:val="24"/>
              </w:rPr>
              <w:t>Week 8</w:t>
            </w:r>
          </w:p>
          <w:p w:rsidR="009F135A" w:rsidRPr="000A002B" w:rsidRDefault="009F135A" w:rsidP="007B043E">
            <w:pPr>
              <w:ind w:firstLineChars="100" w:firstLine="240"/>
              <w:rPr>
                <w:sz w:val="24"/>
              </w:rPr>
            </w:pPr>
            <w:r w:rsidRPr="000A002B">
              <w:rPr>
                <w:sz w:val="24"/>
              </w:rPr>
              <w:t>(1) allocated land use right and fixed term land use right</w:t>
            </w:r>
          </w:p>
          <w:p w:rsidR="009F135A" w:rsidRPr="000A002B" w:rsidRDefault="009F135A" w:rsidP="007B043E">
            <w:pPr>
              <w:ind w:firstLineChars="100" w:firstLine="240"/>
              <w:rPr>
                <w:sz w:val="24"/>
              </w:rPr>
            </w:pPr>
            <w:r w:rsidRPr="000A002B">
              <w:rPr>
                <w:sz w:val="24"/>
              </w:rPr>
              <w:t>(2) land use right as part of investment,</w:t>
            </w:r>
          </w:p>
          <w:p w:rsidR="009F135A" w:rsidRPr="000A002B" w:rsidRDefault="009F135A" w:rsidP="007B043E">
            <w:pPr>
              <w:ind w:firstLineChars="100" w:firstLine="240"/>
              <w:rPr>
                <w:sz w:val="24"/>
              </w:rPr>
            </w:pPr>
          </w:p>
          <w:p w:rsidR="009F135A" w:rsidRPr="000A002B" w:rsidRDefault="009F135A" w:rsidP="007B043E">
            <w:pPr>
              <w:rPr>
                <w:rFonts w:cs="Calibri"/>
                <w:b/>
                <w:sz w:val="24"/>
              </w:rPr>
            </w:pPr>
            <w:r w:rsidRPr="000A002B">
              <w:rPr>
                <w:rFonts w:hint="eastAsia"/>
                <w:b/>
                <w:sz w:val="24"/>
              </w:rPr>
              <w:lastRenderedPageBreak/>
              <w:t xml:space="preserve">Chapter Six  </w:t>
            </w:r>
            <w:r w:rsidRPr="000A002B">
              <w:rPr>
                <w:b/>
                <w:sz w:val="24"/>
              </w:rPr>
              <w:t>Land Use Right Acquired by FIE</w:t>
            </w:r>
            <w:r w:rsidRPr="000A002B">
              <w:rPr>
                <w:rFonts w:hint="eastAsia"/>
                <w:b/>
                <w:sz w:val="24"/>
              </w:rPr>
              <w:t xml:space="preserve">    </w:t>
            </w:r>
            <w:r w:rsidRPr="000A002B">
              <w:rPr>
                <w:rFonts w:hint="eastAsia"/>
                <w:sz w:val="24"/>
              </w:rPr>
              <w:t xml:space="preserve"> ( Week 9</w:t>
            </w:r>
            <w:r w:rsidRPr="000A002B">
              <w:rPr>
                <w:rFonts w:ascii="宋体" w:hAnsi="宋体" w:hint="eastAsia"/>
                <w:sz w:val="24"/>
              </w:rPr>
              <w:t>～</w:t>
            </w:r>
            <w:r w:rsidRPr="000A002B">
              <w:rPr>
                <w:rFonts w:hint="eastAsia"/>
                <w:sz w:val="24"/>
              </w:rPr>
              <w:t>Week 10)</w:t>
            </w:r>
          </w:p>
          <w:p w:rsidR="009F135A" w:rsidRPr="000A002B" w:rsidRDefault="009F135A" w:rsidP="007B043E">
            <w:pPr>
              <w:ind w:firstLineChars="50" w:firstLine="120"/>
              <w:rPr>
                <w:b/>
                <w:sz w:val="24"/>
              </w:rPr>
            </w:pPr>
            <w:r w:rsidRPr="000A002B">
              <w:rPr>
                <w:rFonts w:hint="eastAsia"/>
                <w:b/>
                <w:sz w:val="24"/>
              </w:rPr>
              <w:t>1</w:t>
            </w:r>
            <w:r w:rsidRPr="000A002B">
              <w:rPr>
                <w:b/>
                <w:sz w:val="24"/>
              </w:rPr>
              <w:t>. Paid Grant (assignment)</w:t>
            </w:r>
            <w:r w:rsidRPr="000A002B">
              <w:rPr>
                <w:rFonts w:hint="eastAsia"/>
                <w:b/>
                <w:sz w:val="24"/>
              </w:rPr>
              <w:t xml:space="preserve">                  </w:t>
            </w:r>
            <w:r w:rsidRPr="000A002B">
              <w:rPr>
                <w:rFonts w:hint="eastAsia"/>
                <w:sz w:val="24"/>
              </w:rPr>
              <w:t>Week 9</w:t>
            </w:r>
          </w:p>
          <w:p w:rsidR="009F135A" w:rsidRPr="000A002B" w:rsidRDefault="009F135A" w:rsidP="007B043E">
            <w:pPr>
              <w:ind w:firstLineChars="100" w:firstLine="240"/>
              <w:rPr>
                <w:sz w:val="24"/>
              </w:rPr>
            </w:pPr>
            <w:r w:rsidRPr="000A002B">
              <w:rPr>
                <w:sz w:val="24"/>
              </w:rPr>
              <w:t xml:space="preserve">(1) State grants land use right to FIE with fixed term  </w:t>
            </w:r>
          </w:p>
          <w:p w:rsidR="009F135A" w:rsidRPr="000A002B" w:rsidRDefault="009F135A" w:rsidP="007B043E">
            <w:pPr>
              <w:ind w:firstLineChars="100" w:firstLine="240"/>
              <w:rPr>
                <w:sz w:val="24"/>
              </w:rPr>
            </w:pPr>
            <w:r w:rsidRPr="000A002B">
              <w:rPr>
                <w:sz w:val="24"/>
              </w:rPr>
              <w:t xml:space="preserve">(2) </w:t>
            </w:r>
            <w:proofErr w:type="gramStart"/>
            <w:r w:rsidRPr="000A002B">
              <w:rPr>
                <w:sz w:val="24"/>
              </w:rPr>
              <w:t>public</w:t>
            </w:r>
            <w:proofErr w:type="gramEnd"/>
            <w:r w:rsidRPr="000A002B">
              <w:rPr>
                <w:sz w:val="24"/>
              </w:rPr>
              <w:t xml:space="preserve"> bidding, auction or contractual grant. </w:t>
            </w:r>
          </w:p>
          <w:p w:rsidR="009F135A" w:rsidRPr="000A002B" w:rsidRDefault="009F135A" w:rsidP="007B043E">
            <w:pPr>
              <w:ind w:firstLineChars="50" w:firstLine="120"/>
              <w:rPr>
                <w:b/>
                <w:sz w:val="24"/>
              </w:rPr>
            </w:pPr>
            <w:r w:rsidRPr="000A002B">
              <w:rPr>
                <w:rFonts w:hint="eastAsia"/>
                <w:b/>
                <w:sz w:val="24"/>
              </w:rPr>
              <w:t>2</w:t>
            </w:r>
            <w:r w:rsidRPr="000A002B">
              <w:rPr>
                <w:b/>
                <w:sz w:val="24"/>
              </w:rPr>
              <w:t>. Administrative Allocation</w:t>
            </w:r>
            <w:r w:rsidRPr="000A002B">
              <w:rPr>
                <w:rFonts w:hint="eastAsia"/>
                <w:b/>
                <w:sz w:val="24"/>
              </w:rPr>
              <w:t xml:space="preserve">                 </w:t>
            </w:r>
            <w:r w:rsidRPr="000A002B">
              <w:rPr>
                <w:rFonts w:hint="eastAsia"/>
                <w:sz w:val="24"/>
              </w:rPr>
              <w:t>Week 9</w:t>
            </w:r>
          </w:p>
          <w:p w:rsidR="009F135A" w:rsidRPr="000A002B" w:rsidRDefault="009F135A" w:rsidP="007B043E">
            <w:pPr>
              <w:ind w:firstLineChars="100" w:firstLine="240"/>
              <w:rPr>
                <w:sz w:val="24"/>
              </w:rPr>
            </w:pPr>
            <w:r w:rsidRPr="000A002B">
              <w:rPr>
                <w:sz w:val="24"/>
              </w:rPr>
              <w:t>(1) pay for land development fees at lump sum and land use fees annually</w:t>
            </w:r>
          </w:p>
          <w:p w:rsidR="009F135A" w:rsidRPr="000A002B" w:rsidRDefault="009F135A" w:rsidP="007B043E">
            <w:pPr>
              <w:ind w:firstLineChars="100" w:firstLine="240"/>
              <w:rPr>
                <w:sz w:val="24"/>
              </w:rPr>
            </w:pPr>
            <w:r w:rsidRPr="000A002B">
              <w:rPr>
                <w:sz w:val="24"/>
              </w:rPr>
              <w:t>(2) limited in scope of infrastructure,</w:t>
            </w:r>
            <w:r w:rsidRPr="000A002B">
              <w:rPr>
                <w:rFonts w:hint="eastAsia"/>
                <w:sz w:val="24"/>
              </w:rPr>
              <w:t xml:space="preserve"> and </w:t>
            </w:r>
            <w:r w:rsidRPr="000A002B">
              <w:rPr>
                <w:sz w:val="24"/>
              </w:rPr>
              <w:t xml:space="preserve">public utilities </w:t>
            </w:r>
          </w:p>
          <w:p w:rsidR="009F135A" w:rsidRPr="000A002B" w:rsidRDefault="009F135A" w:rsidP="007B043E">
            <w:pPr>
              <w:ind w:firstLineChars="50" w:firstLine="120"/>
              <w:rPr>
                <w:b/>
                <w:sz w:val="24"/>
              </w:rPr>
            </w:pPr>
            <w:r w:rsidRPr="000A002B">
              <w:rPr>
                <w:rFonts w:hint="eastAsia"/>
                <w:b/>
                <w:sz w:val="24"/>
              </w:rPr>
              <w:t>3</w:t>
            </w:r>
            <w:r w:rsidRPr="000A002B">
              <w:rPr>
                <w:b/>
                <w:sz w:val="24"/>
              </w:rPr>
              <w:t>. Land Lease</w:t>
            </w:r>
            <w:r w:rsidRPr="000A002B">
              <w:rPr>
                <w:rFonts w:hint="eastAsia"/>
                <w:b/>
                <w:sz w:val="24"/>
              </w:rPr>
              <w:t xml:space="preserve">                             </w:t>
            </w:r>
            <w:r w:rsidRPr="000A002B">
              <w:rPr>
                <w:rFonts w:hint="eastAsia"/>
                <w:sz w:val="24"/>
              </w:rPr>
              <w:t>Week 9</w:t>
            </w:r>
          </w:p>
          <w:p w:rsidR="009F135A" w:rsidRPr="000A002B" w:rsidRDefault="009F135A" w:rsidP="007B043E">
            <w:pPr>
              <w:ind w:firstLineChars="100" w:firstLine="240"/>
              <w:rPr>
                <w:sz w:val="24"/>
              </w:rPr>
            </w:pPr>
            <w:r w:rsidRPr="000A002B">
              <w:rPr>
                <w:rFonts w:hint="eastAsia"/>
                <w:sz w:val="24"/>
              </w:rPr>
              <w:t xml:space="preserve">(1) </w:t>
            </w:r>
            <w:r w:rsidRPr="000A002B">
              <w:rPr>
                <w:sz w:val="24"/>
              </w:rPr>
              <w:t xml:space="preserve">lease land use right, </w:t>
            </w:r>
          </w:p>
          <w:p w:rsidR="009F135A" w:rsidRPr="0085783A" w:rsidRDefault="009F135A" w:rsidP="0085783A">
            <w:pPr>
              <w:ind w:firstLineChars="100" w:firstLine="240"/>
              <w:rPr>
                <w:sz w:val="24"/>
              </w:rPr>
            </w:pPr>
            <w:r w:rsidRPr="000A002B">
              <w:rPr>
                <w:rFonts w:hint="eastAsia"/>
                <w:sz w:val="24"/>
              </w:rPr>
              <w:t xml:space="preserve">(2) </w:t>
            </w:r>
            <w:proofErr w:type="gramStart"/>
            <w:r w:rsidRPr="000A002B">
              <w:rPr>
                <w:sz w:val="24"/>
              </w:rPr>
              <w:t>together</w:t>
            </w:r>
            <w:proofErr w:type="gramEnd"/>
            <w:r w:rsidRPr="000A002B">
              <w:rPr>
                <w:sz w:val="24"/>
              </w:rPr>
              <w:t xml:space="preserve"> with accessory buildings with rentals in return. </w:t>
            </w:r>
          </w:p>
          <w:p w:rsidR="009F135A" w:rsidRPr="000A002B" w:rsidRDefault="009F135A" w:rsidP="007B043E">
            <w:pPr>
              <w:ind w:firstLineChars="50" w:firstLine="120"/>
              <w:rPr>
                <w:b/>
                <w:sz w:val="24"/>
              </w:rPr>
            </w:pPr>
            <w:r w:rsidRPr="000A002B">
              <w:rPr>
                <w:rFonts w:hint="eastAsia"/>
                <w:b/>
                <w:sz w:val="24"/>
              </w:rPr>
              <w:t>4</w:t>
            </w:r>
            <w:r w:rsidRPr="000A002B">
              <w:rPr>
                <w:b/>
                <w:sz w:val="24"/>
              </w:rPr>
              <w:t>. Contribution to Joint Venture</w:t>
            </w:r>
            <w:r w:rsidRPr="000A002B">
              <w:rPr>
                <w:rFonts w:hint="eastAsia"/>
                <w:b/>
                <w:sz w:val="24"/>
              </w:rPr>
              <w:t xml:space="preserve">              </w:t>
            </w:r>
            <w:r w:rsidRPr="000A002B">
              <w:rPr>
                <w:rFonts w:hint="eastAsia"/>
                <w:sz w:val="24"/>
              </w:rPr>
              <w:t>Week 10</w:t>
            </w:r>
          </w:p>
          <w:p w:rsidR="009F135A" w:rsidRPr="000A002B" w:rsidRDefault="009F135A" w:rsidP="007B043E">
            <w:pPr>
              <w:ind w:firstLineChars="100" w:firstLine="240"/>
              <w:rPr>
                <w:sz w:val="24"/>
              </w:rPr>
            </w:pPr>
            <w:r w:rsidRPr="000A002B">
              <w:rPr>
                <w:sz w:val="24"/>
              </w:rPr>
              <w:t xml:space="preserve">(1) Chinese partners contribute land use right they legally hold to joint venture </w:t>
            </w:r>
          </w:p>
          <w:p w:rsidR="009F135A" w:rsidRPr="000A002B" w:rsidRDefault="009F135A" w:rsidP="007B043E">
            <w:pPr>
              <w:ind w:firstLineChars="100" w:firstLine="240"/>
              <w:rPr>
                <w:sz w:val="24"/>
              </w:rPr>
            </w:pPr>
            <w:r w:rsidRPr="000A002B">
              <w:rPr>
                <w:sz w:val="24"/>
              </w:rPr>
              <w:t>(2) converted into amount of investment as shares</w:t>
            </w:r>
          </w:p>
          <w:p w:rsidR="009F135A" w:rsidRPr="000A002B" w:rsidRDefault="009F135A" w:rsidP="007B043E">
            <w:pPr>
              <w:rPr>
                <w:sz w:val="24"/>
              </w:rPr>
            </w:pPr>
            <w:r w:rsidRPr="000A002B">
              <w:rPr>
                <w:sz w:val="24"/>
              </w:rPr>
              <w:t xml:space="preserve">  (3) Chinese partners shall still be responsible for payment of land use fees. </w:t>
            </w:r>
          </w:p>
          <w:p w:rsidR="009F135A" w:rsidRPr="000A002B" w:rsidRDefault="009F135A" w:rsidP="007B043E">
            <w:pPr>
              <w:ind w:firstLineChars="50" w:firstLine="120"/>
              <w:rPr>
                <w:b/>
                <w:sz w:val="24"/>
              </w:rPr>
            </w:pPr>
            <w:r w:rsidRPr="000A002B">
              <w:rPr>
                <w:rFonts w:hint="eastAsia"/>
                <w:b/>
                <w:sz w:val="24"/>
              </w:rPr>
              <w:t>5</w:t>
            </w:r>
            <w:r w:rsidRPr="000A002B">
              <w:rPr>
                <w:b/>
                <w:sz w:val="24"/>
              </w:rPr>
              <w:t>. Collectively-owned Land Use</w:t>
            </w:r>
            <w:r w:rsidRPr="000A002B">
              <w:rPr>
                <w:rFonts w:hint="eastAsia"/>
                <w:b/>
                <w:sz w:val="24"/>
              </w:rPr>
              <w:t xml:space="preserve">               </w:t>
            </w:r>
            <w:r w:rsidRPr="000A002B">
              <w:rPr>
                <w:rFonts w:hint="eastAsia"/>
                <w:sz w:val="24"/>
              </w:rPr>
              <w:t>Week 10</w:t>
            </w:r>
          </w:p>
          <w:p w:rsidR="009F135A" w:rsidRPr="000A002B" w:rsidRDefault="009F135A" w:rsidP="007B043E">
            <w:pPr>
              <w:ind w:firstLineChars="100" w:firstLine="240"/>
              <w:rPr>
                <w:sz w:val="24"/>
              </w:rPr>
            </w:pPr>
            <w:r w:rsidRPr="000A002B">
              <w:rPr>
                <w:sz w:val="24"/>
              </w:rPr>
              <w:t xml:space="preserve">(1) </w:t>
            </w:r>
            <w:proofErr w:type="gramStart"/>
            <w:r w:rsidRPr="000A002B">
              <w:rPr>
                <w:sz w:val="24"/>
              </w:rPr>
              <w:t>shall</w:t>
            </w:r>
            <w:proofErr w:type="gramEnd"/>
            <w:r w:rsidRPr="000A002B">
              <w:rPr>
                <w:sz w:val="24"/>
              </w:rPr>
              <w:t xml:space="preserve"> first be converted into state-owned land. </w:t>
            </w:r>
          </w:p>
          <w:p w:rsidR="009F135A" w:rsidRPr="000A002B" w:rsidRDefault="009F135A" w:rsidP="007B043E">
            <w:pPr>
              <w:ind w:firstLineChars="100" w:firstLine="240"/>
              <w:rPr>
                <w:sz w:val="24"/>
              </w:rPr>
            </w:pPr>
            <w:r w:rsidRPr="000A002B">
              <w:rPr>
                <w:sz w:val="24"/>
              </w:rPr>
              <w:t xml:space="preserve">(2) Chinese partners use such land use right as investment </w:t>
            </w:r>
          </w:p>
          <w:p w:rsidR="009F135A" w:rsidRPr="000A002B" w:rsidRDefault="009F135A" w:rsidP="007B043E">
            <w:pPr>
              <w:ind w:firstLineChars="100" w:firstLine="240"/>
              <w:rPr>
                <w:sz w:val="24"/>
              </w:rPr>
            </w:pPr>
            <w:r w:rsidRPr="000A002B">
              <w:rPr>
                <w:sz w:val="24"/>
              </w:rPr>
              <w:t>(3) shall be subject to approval</w:t>
            </w:r>
          </w:p>
          <w:p w:rsidR="009F135A" w:rsidRPr="000A002B" w:rsidRDefault="009F135A" w:rsidP="007B043E">
            <w:pPr>
              <w:ind w:firstLineChars="100" w:firstLine="240"/>
              <w:rPr>
                <w:sz w:val="24"/>
              </w:rPr>
            </w:pPr>
          </w:p>
          <w:p w:rsidR="009F135A" w:rsidRPr="000A002B" w:rsidRDefault="009F135A" w:rsidP="007B043E">
            <w:pPr>
              <w:rPr>
                <w:rFonts w:cs="Calibri"/>
                <w:b/>
                <w:sz w:val="24"/>
              </w:rPr>
            </w:pPr>
            <w:r w:rsidRPr="000A002B">
              <w:rPr>
                <w:rFonts w:hint="eastAsia"/>
                <w:b/>
                <w:sz w:val="24"/>
              </w:rPr>
              <w:t>Chapter Seven</w:t>
            </w:r>
            <w:r w:rsidRPr="000A002B">
              <w:rPr>
                <w:rFonts w:hint="eastAsia"/>
                <w:sz w:val="24"/>
              </w:rPr>
              <w:t xml:space="preserve">  </w:t>
            </w:r>
            <w:r w:rsidRPr="000A002B">
              <w:rPr>
                <w:b/>
                <w:sz w:val="24"/>
              </w:rPr>
              <w:t>Regulations on Merger and Acquisition</w:t>
            </w:r>
            <w:r w:rsidRPr="000A002B">
              <w:rPr>
                <w:rFonts w:hint="eastAsia"/>
                <w:b/>
                <w:sz w:val="24"/>
              </w:rPr>
              <w:t xml:space="preserve">   </w:t>
            </w:r>
            <w:r w:rsidRPr="000A002B">
              <w:rPr>
                <w:rFonts w:hint="eastAsia"/>
                <w:sz w:val="24"/>
              </w:rPr>
              <w:t xml:space="preserve"> ( Week 11</w:t>
            </w:r>
            <w:r w:rsidRPr="000A002B">
              <w:rPr>
                <w:rFonts w:ascii="宋体" w:hAnsi="宋体" w:hint="eastAsia"/>
                <w:sz w:val="24"/>
              </w:rPr>
              <w:t>～</w:t>
            </w:r>
            <w:r w:rsidRPr="000A002B">
              <w:rPr>
                <w:rFonts w:hint="eastAsia"/>
                <w:sz w:val="24"/>
              </w:rPr>
              <w:t>Week 13)</w:t>
            </w:r>
          </w:p>
          <w:p w:rsidR="009F135A" w:rsidRPr="000A002B" w:rsidRDefault="009F135A" w:rsidP="007B043E">
            <w:pPr>
              <w:ind w:firstLineChars="50" w:firstLine="120"/>
              <w:rPr>
                <w:b/>
                <w:sz w:val="24"/>
              </w:rPr>
            </w:pPr>
            <w:r w:rsidRPr="000A002B">
              <w:rPr>
                <w:rFonts w:hint="eastAsia"/>
                <w:b/>
                <w:sz w:val="24"/>
              </w:rPr>
              <w:t>1</w:t>
            </w:r>
            <w:r w:rsidRPr="000A002B">
              <w:rPr>
                <w:b/>
                <w:sz w:val="24"/>
              </w:rPr>
              <w:t>. Types of Merger and Acquisition by Foreign Investors</w:t>
            </w:r>
            <w:r w:rsidRPr="000A002B">
              <w:rPr>
                <w:rFonts w:hint="eastAsia"/>
                <w:b/>
                <w:sz w:val="24"/>
              </w:rPr>
              <w:t xml:space="preserve">    </w:t>
            </w:r>
            <w:r w:rsidRPr="000A002B">
              <w:rPr>
                <w:rFonts w:hint="eastAsia"/>
                <w:sz w:val="24"/>
              </w:rPr>
              <w:t>Week 11</w:t>
            </w:r>
          </w:p>
          <w:p w:rsidR="009F135A" w:rsidRPr="000A002B" w:rsidRDefault="009F135A" w:rsidP="007B043E">
            <w:pPr>
              <w:ind w:firstLineChars="50" w:firstLine="120"/>
              <w:rPr>
                <w:sz w:val="24"/>
              </w:rPr>
            </w:pPr>
            <w:r w:rsidRPr="000A002B">
              <w:rPr>
                <w:rFonts w:hint="eastAsia"/>
                <w:sz w:val="24"/>
              </w:rPr>
              <w:t xml:space="preserve"> </w:t>
            </w:r>
            <w:r w:rsidRPr="000A002B">
              <w:rPr>
                <w:sz w:val="24"/>
              </w:rPr>
              <w:t>(1) Integral M&amp;A</w:t>
            </w:r>
          </w:p>
          <w:p w:rsidR="009F135A" w:rsidRPr="000A002B" w:rsidRDefault="009F135A" w:rsidP="007B043E">
            <w:pPr>
              <w:rPr>
                <w:sz w:val="24"/>
              </w:rPr>
            </w:pPr>
            <w:r w:rsidRPr="000A002B">
              <w:rPr>
                <w:sz w:val="24"/>
              </w:rPr>
              <w:t xml:space="preserve"> </w:t>
            </w:r>
            <w:r w:rsidRPr="000A002B">
              <w:rPr>
                <w:rFonts w:hint="eastAsia"/>
                <w:sz w:val="24"/>
              </w:rPr>
              <w:t xml:space="preserve"> </w:t>
            </w:r>
            <w:r w:rsidRPr="000A002B">
              <w:rPr>
                <w:sz w:val="24"/>
              </w:rPr>
              <w:t xml:space="preserve">(2) Partial M&amp;A </w:t>
            </w:r>
          </w:p>
          <w:p w:rsidR="009F135A" w:rsidRPr="000A002B" w:rsidRDefault="009F135A" w:rsidP="007B043E">
            <w:pPr>
              <w:rPr>
                <w:sz w:val="24"/>
              </w:rPr>
            </w:pPr>
            <w:r w:rsidRPr="000A002B">
              <w:rPr>
                <w:rFonts w:hint="eastAsia"/>
                <w:sz w:val="24"/>
              </w:rPr>
              <w:t xml:space="preserve"> </w:t>
            </w:r>
            <w:r w:rsidRPr="000A002B">
              <w:rPr>
                <w:sz w:val="24"/>
              </w:rPr>
              <w:t xml:space="preserve"> (3) M&amp;A through</w:t>
            </w:r>
            <w:r w:rsidRPr="000A002B">
              <w:rPr>
                <w:b/>
                <w:sz w:val="24"/>
              </w:rPr>
              <w:t xml:space="preserve"> </w:t>
            </w:r>
            <w:r w:rsidRPr="000A002B">
              <w:rPr>
                <w:sz w:val="24"/>
              </w:rPr>
              <w:t>FIE</w:t>
            </w:r>
          </w:p>
          <w:p w:rsidR="009F135A" w:rsidRPr="000A002B" w:rsidRDefault="009F135A" w:rsidP="007B043E">
            <w:pPr>
              <w:ind w:firstLineChars="50" w:firstLine="120"/>
              <w:rPr>
                <w:sz w:val="24"/>
              </w:rPr>
            </w:pPr>
            <w:r w:rsidRPr="000A002B">
              <w:rPr>
                <w:rFonts w:hint="eastAsia"/>
                <w:b/>
                <w:sz w:val="24"/>
              </w:rPr>
              <w:t>2.</w:t>
            </w:r>
            <w:r w:rsidRPr="000A002B">
              <w:rPr>
                <w:rFonts w:hint="eastAsia"/>
                <w:sz w:val="24"/>
              </w:rPr>
              <w:t xml:space="preserve"> </w:t>
            </w:r>
            <w:r w:rsidRPr="000A002B">
              <w:rPr>
                <w:b/>
                <w:sz w:val="24"/>
              </w:rPr>
              <w:t>Share Acquisition</w:t>
            </w:r>
            <w:r w:rsidRPr="000A002B">
              <w:rPr>
                <w:rFonts w:hint="eastAsia"/>
                <w:b/>
                <w:sz w:val="24"/>
              </w:rPr>
              <w:t xml:space="preserve">                                 </w:t>
            </w:r>
            <w:r w:rsidRPr="000A002B">
              <w:rPr>
                <w:rFonts w:hint="eastAsia"/>
                <w:sz w:val="24"/>
              </w:rPr>
              <w:t>Week 11</w:t>
            </w:r>
          </w:p>
          <w:p w:rsidR="009F135A" w:rsidRPr="000A002B" w:rsidRDefault="009F135A" w:rsidP="007B043E">
            <w:pPr>
              <w:ind w:firstLineChars="100" w:firstLine="240"/>
              <w:rPr>
                <w:sz w:val="24"/>
              </w:rPr>
            </w:pPr>
            <w:r w:rsidRPr="000A002B">
              <w:rPr>
                <w:rFonts w:hint="eastAsia"/>
                <w:sz w:val="24"/>
              </w:rPr>
              <w:t xml:space="preserve">(1) </w:t>
            </w:r>
            <w:r w:rsidRPr="000A002B">
              <w:rPr>
                <w:sz w:val="24"/>
              </w:rPr>
              <w:t>purchases by agreement the share rights of a domestic enterprise or</w:t>
            </w:r>
          </w:p>
          <w:p w:rsidR="009F135A" w:rsidRPr="000A002B" w:rsidRDefault="009F135A" w:rsidP="007B043E">
            <w:pPr>
              <w:ind w:firstLineChars="100" w:firstLine="240"/>
              <w:rPr>
                <w:sz w:val="24"/>
              </w:rPr>
            </w:pPr>
            <w:r w:rsidRPr="000A002B">
              <w:rPr>
                <w:rFonts w:hint="eastAsia"/>
                <w:sz w:val="24"/>
              </w:rPr>
              <w:t>(2)</w:t>
            </w:r>
            <w:r w:rsidRPr="000A002B">
              <w:rPr>
                <w:sz w:val="24"/>
              </w:rPr>
              <w:t xml:space="preserve"> subscribes a domestic company to increase the capital</w:t>
            </w:r>
          </w:p>
          <w:p w:rsidR="009F135A" w:rsidRPr="000A002B" w:rsidRDefault="009F135A" w:rsidP="007B043E">
            <w:pPr>
              <w:ind w:firstLineChars="100" w:firstLine="241"/>
              <w:rPr>
                <w:sz w:val="24"/>
              </w:rPr>
            </w:pPr>
            <w:r w:rsidRPr="000A002B">
              <w:rPr>
                <w:rFonts w:hint="eastAsia"/>
                <w:b/>
                <w:sz w:val="24"/>
              </w:rPr>
              <w:t>3.</w:t>
            </w:r>
            <w:r w:rsidRPr="000A002B">
              <w:rPr>
                <w:rFonts w:hint="eastAsia"/>
                <w:sz w:val="24"/>
              </w:rPr>
              <w:t xml:space="preserve"> </w:t>
            </w:r>
            <w:r w:rsidRPr="000A002B">
              <w:rPr>
                <w:b/>
                <w:sz w:val="24"/>
              </w:rPr>
              <w:t>Asset Acquisition</w:t>
            </w:r>
            <w:r w:rsidRPr="000A002B">
              <w:rPr>
                <w:rFonts w:hint="eastAsia"/>
                <w:b/>
                <w:sz w:val="24"/>
              </w:rPr>
              <w:t xml:space="preserve">                                </w:t>
            </w:r>
            <w:r w:rsidRPr="000A002B">
              <w:rPr>
                <w:rFonts w:hint="eastAsia"/>
                <w:sz w:val="24"/>
              </w:rPr>
              <w:t>Week 12</w:t>
            </w:r>
          </w:p>
          <w:p w:rsidR="009F135A" w:rsidRPr="000A002B" w:rsidRDefault="009F135A" w:rsidP="007B043E">
            <w:pPr>
              <w:ind w:firstLineChars="150" w:firstLine="360"/>
              <w:rPr>
                <w:sz w:val="24"/>
              </w:rPr>
            </w:pPr>
            <w:r w:rsidRPr="000A002B">
              <w:rPr>
                <w:rFonts w:hint="eastAsia"/>
                <w:sz w:val="24"/>
              </w:rPr>
              <w:t xml:space="preserve">(1) </w:t>
            </w:r>
            <w:r w:rsidRPr="000A002B">
              <w:rPr>
                <w:sz w:val="24"/>
              </w:rPr>
              <w:t>establishes FIE, th</w:t>
            </w:r>
            <w:r w:rsidRPr="000A002B">
              <w:rPr>
                <w:rFonts w:hint="eastAsia"/>
                <w:sz w:val="24"/>
              </w:rPr>
              <w:t>en</w:t>
            </w:r>
            <w:r w:rsidRPr="000A002B">
              <w:rPr>
                <w:sz w:val="24"/>
              </w:rPr>
              <w:t xml:space="preserve"> purchases assets of domestic enterprise  </w:t>
            </w:r>
          </w:p>
          <w:p w:rsidR="009F135A" w:rsidRPr="000A002B" w:rsidRDefault="009F135A" w:rsidP="007B043E">
            <w:pPr>
              <w:ind w:firstLineChars="150" w:firstLine="360"/>
              <w:rPr>
                <w:sz w:val="24"/>
              </w:rPr>
            </w:pPr>
            <w:r w:rsidRPr="000A002B">
              <w:rPr>
                <w:rFonts w:hint="eastAsia"/>
                <w:sz w:val="24"/>
              </w:rPr>
              <w:t xml:space="preserve">(2) </w:t>
            </w:r>
            <w:r w:rsidRPr="000A002B">
              <w:rPr>
                <w:sz w:val="24"/>
              </w:rPr>
              <w:t xml:space="preserve">purchases assets of domestic enterprise, </w:t>
            </w:r>
            <w:r w:rsidRPr="000A002B">
              <w:rPr>
                <w:rFonts w:hint="eastAsia"/>
                <w:sz w:val="24"/>
              </w:rPr>
              <w:t>use</w:t>
            </w:r>
            <w:r w:rsidRPr="000A002B">
              <w:rPr>
                <w:sz w:val="24"/>
              </w:rPr>
              <w:t xml:space="preserve"> assets to establish FIE</w:t>
            </w:r>
          </w:p>
          <w:p w:rsidR="009F135A" w:rsidRPr="000A002B" w:rsidRDefault="009F135A" w:rsidP="007B043E">
            <w:pPr>
              <w:ind w:firstLineChars="50" w:firstLine="120"/>
              <w:rPr>
                <w:sz w:val="24"/>
              </w:rPr>
            </w:pPr>
            <w:r w:rsidRPr="000A002B">
              <w:rPr>
                <w:rFonts w:hint="eastAsia"/>
                <w:b/>
                <w:sz w:val="24"/>
              </w:rPr>
              <w:t>3</w:t>
            </w:r>
            <w:r w:rsidRPr="000A002B">
              <w:rPr>
                <w:b/>
                <w:sz w:val="24"/>
              </w:rPr>
              <w:t xml:space="preserve">. </w:t>
            </w:r>
            <w:r w:rsidRPr="000A002B">
              <w:rPr>
                <w:rFonts w:hint="eastAsia"/>
                <w:b/>
                <w:sz w:val="24"/>
              </w:rPr>
              <w:t>S</w:t>
            </w:r>
            <w:r w:rsidRPr="000A002B">
              <w:rPr>
                <w:b/>
                <w:sz w:val="24"/>
              </w:rPr>
              <w:t xml:space="preserve">hare </w:t>
            </w:r>
            <w:r w:rsidRPr="000A002B">
              <w:rPr>
                <w:rFonts w:hint="eastAsia"/>
                <w:b/>
                <w:sz w:val="24"/>
              </w:rPr>
              <w:t>S</w:t>
            </w:r>
            <w:r w:rsidRPr="000A002B">
              <w:rPr>
                <w:b/>
                <w:sz w:val="24"/>
              </w:rPr>
              <w:t xml:space="preserve">wap </w:t>
            </w:r>
            <w:r w:rsidRPr="000A002B">
              <w:rPr>
                <w:rFonts w:hint="eastAsia"/>
                <w:b/>
                <w:sz w:val="24"/>
              </w:rPr>
              <w:t>A</w:t>
            </w:r>
            <w:r w:rsidRPr="000A002B">
              <w:rPr>
                <w:b/>
                <w:sz w:val="24"/>
              </w:rPr>
              <w:t>cquisition</w:t>
            </w:r>
            <w:r w:rsidRPr="000A002B">
              <w:rPr>
                <w:rFonts w:hint="eastAsia"/>
                <w:sz w:val="24"/>
              </w:rPr>
              <w:t xml:space="preserve">                            Week 12</w:t>
            </w:r>
          </w:p>
          <w:p w:rsidR="009F135A" w:rsidRPr="000A002B" w:rsidRDefault="009F135A" w:rsidP="007B043E">
            <w:pPr>
              <w:ind w:firstLineChars="50" w:firstLine="120"/>
              <w:rPr>
                <w:sz w:val="24"/>
              </w:rPr>
            </w:pPr>
            <w:r w:rsidRPr="000A002B">
              <w:rPr>
                <w:rFonts w:hint="eastAsia"/>
                <w:sz w:val="24"/>
              </w:rPr>
              <w:t xml:space="preserve"> </w:t>
            </w:r>
            <w:r w:rsidRPr="000A002B">
              <w:rPr>
                <w:sz w:val="24"/>
              </w:rPr>
              <w:t xml:space="preserve">(1) M&amp;A advisor </w:t>
            </w:r>
            <w:r w:rsidRPr="000A002B">
              <w:rPr>
                <w:rFonts w:hint="eastAsia"/>
                <w:sz w:val="24"/>
              </w:rPr>
              <w:t>and</w:t>
            </w:r>
            <w:r w:rsidRPr="000A002B">
              <w:rPr>
                <w:sz w:val="24"/>
              </w:rPr>
              <w:t xml:space="preserve"> due diligence review </w:t>
            </w:r>
          </w:p>
          <w:p w:rsidR="009F135A" w:rsidRPr="000A002B" w:rsidRDefault="009F135A" w:rsidP="007B043E">
            <w:pPr>
              <w:ind w:firstLineChars="50" w:firstLine="120"/>
              <w:rPr>
                <w:sz w:val="24"/>
              </w:rPr>
            </w:pPr>
            <w:r w:rsidRPr="000A002B">
              <w:rPr>
                <w:rFonts w:hint="eastAsia"/>
                <w:sz w:val="24"/>
              </w:rPr>
              <w:t xml:space="preserve"> </w:t>
            </w:r>
            <w:r w:rsidRPr="000A002B">
              <w:rPr>
                <w:sz w:val="24"/>
              </w:rPr>
              <w:t xml:space="preserve">(2) </w:t>
            </w:r>
            <w:proofErr w:type="gramStart"/>
            <w:r w:rsidRPr="000A002B">
              <w:rPr>
                <w:sz w:val="24"/>
              </w:rPr>
              <w:t>report</w:t>
            </w:r>
            <w:proofErr w:type="gramEnd"/>
            <w:r w:rsidRPr="000A002B">
              <w:rPr>
                <w:sz w:val="24"/>
              </w:rPr>
              <w:t xml:space="preserve"> on the financial status of the foreign investor.</w:t>
            </w:r>
          </w:p>
          <w:p w:rsidR="009F135A" w:rsidRPr="000A002B" w:rsidRDefault="009F135A" w:rsidP="007B043E">
            <w:pPr>
              <w:rPr>
                <w:sz w:val="24"/>
              </w:rPr>
            </w:pPr>
            <w:r w:rsidRPr="000A002B">
              <w:rPr>
                <w:sz w:val="24"/>
              </w:rPr>
              <w:t xml:space="preserve"> </w:t>
            </w:r>
            <w:r w:rsidRPr="000A002B">
              <w:rPr>
                <w:rFonts w:hint="eastAsia"/>
                <w:sz w:val="24"/>
              </w:rPr>
              <w:t xml:space="preserve"> </w:t>
            </w:r>
            <w:r w:rsidRPr="000A002B">
              <w:rPr>
                <w:sz w:val="24"/>
              </w:rPr>
              <w:t xml:space="preserve">(3) overseas listing of SPVs </w:t>
            </w:r>
          </w:p>
          <w:p w:rsidR="009F135A" w:rsidRPr="000A002B" w:rsidRDefault="009F135A" w:rsidP="007B043E">
            <w:pPr>
              <w:ind w:firstLineChars="50" w:firstLine="120"/>
              <w:rPr>
                <w:sz w:val="24"/>
              </w:rPr>
            </w:pPr>
            <w:r w:rsidRPr="000A002B">
              <w:rPr>
                <w:rFonts w:hint="eastAsia"/>
                <w:sz w:val="24"/>
              </w:rPr>
              <w:t xml:space="preserve"> </w:t>
            </w:r>
            <w:r w:rsidRPr="000A002B">
              <w:rPr>
                <w:sz w:val="24"/>
              </w:rPr>
              <w:t xml:space="preserve">(4) Proceeds repatriation </w:t>
            </w:r>
          </w:p>
          <w:p w:rsidR="009F135A" w:rsidRPr="000A002B" w:rsidRDefault="009F135A" w:rsidP="007B043E">
            <w:pPr>
              <w:ind w:firstLineChars="50" w:firstLine="120"/>
              <w:rPr>
                <w:b/>
                <w:sz w:val="24"/>
              </w:rPr>
            </w:pPr>
            <w:r w:rsidRPr="000A002B">
              <w:rPr>
                <w:rFonts w:hint="eastAsia"/>
                <w:b/>
                <w:sz w:val="24"/>
              </w:rPr>
              <w:t>4</w:t>
            </w:r>
            <w:r w:rsidRPr="000A002B">
              <w:rPr>
                <w:b/>
                <w:sz w:val="24"/>
              </w:rPr>
              <w:t>. Quasi-FIEs</w:t>
            </w:r>
            <w:r w:rsidRPr="000A002B">
              <w:rPr>
                <w:rFonts w:hint="eastAsia"/>
                <w:b/>
                <w:sz w:val="24"/>
              </w:rPr>
              <w:t xml:space="preserve">                                       </w:t>
            </w:r>
            <w:r w:rsidRPr="000A002B">
              <w:rPr>
                <w:rFonts w:hint="eastAsia"/>
                <w:sz w:val="24"/>
              </w:rPr>
              <w:t>Week 13</w:t>
            </w:r>
          </w:p>
          <w:p w:rsidR="009F135A" w:rsidRPr="000A002B" w:rsidRDefault="009F135A" w:rsidP="007B043E">
            <w:pPr>
              <w:ind w:firstLineChars="100" w:firstLine="240"/>
              <w:rPr>
                <w:sz w:val="24"/>
              </w:rPr>
            </w:pPr>
            <w:r w:rsidRPr="000A002B">
              <w:rPr>
                <w:sz w:val="24"/>
              </w:rPr>
              <w:t xml:space="preserve">(1) </w:t>
            </w:r>
            <w:r w:rsidRPr="000A002B">
              <w:rPr>
                <w:rFonts w:hint="eastAsia"/>
                <w:sz w:val="24"/>
              </w:rPr>
              <w:t>relationship for</w:t>
            </w:r>
            <w:r w:rsidRPr="000A002B">
              <w:rPr>
                <w:sz w:val="24"/>
              </w:rPr>
              <w:t xml:space="preserve"> offshore SPV </w:t>
            </w:r>
          </w:p>
          <w:p w:rsidR="009F135A" w:rsidRPr="000A002B" w:rsidRDefault="009F135A" w:rsidP="007B043E">
            <w:pPr>
              <w:ind w:firstLineChars="100" w:firstLine="240"/>
              <w:rPr>
                <w:sz w:val="24"/>
              </w:rPr>
            </w:pPr>
            <w:r w:rsidRPr="000A002B">
              <w:rPr>
                <w:sz w:val="24"/>
              </w:rPr>
              <w:t>(2) relationship</w:t>
            </w:r>
            <w:r w:rsidRPr="000A002B">
              <w:rPr>
                <w:rFonts w:hint="eastAsia"/>
                <w:sz w:val="24"/>
              </w:rPr>
              <w:t xml:space="preserve"> disclosure</w:t>
            </w:r>
            <w:r w:rsidRPr="000A002B">
              <w:rPr>
                <w:sz w:val="24"/>
              </w:rPr>
              <w:t xml:space="preserve">, </w:t>
            </w:r>
          </w:p>
          <w:p w:rsidR="009F135A" w:rsidRPr="000A002B" w:rsidRDefault="009F135A" w:rsidP="007B043E">
            <w:pPr>
              <w:ind w:firstLineChars="100" w:firstLine="240"/>
              <w:rPr>
                <w:sz w:val="24"/>
              </w:rPr>
            </w:pPr>
            <w:r w:rsidRPr="000A002B">
              <w:rPr>
                <w:sz w:val="24"/>
              </w:rPr>
              <w:t xml:space="preserve">(3) the valuation of the acquisition </w:t>
            </w:r>
          </w:p>
          <w:p w:rsidR="009F135A" w:rsidRPr="000A002B" w:rsidRDefault="009F135A" w:rsidP="007B043E">
            <w:pPr>
              <w:ind w:firstLineChars="100" w:firstLine="240"/>
              <w:rPr>
                <w:sz w:val="24"/>
              </w:rPr>
            </w:pPr>
            <w:r w:rsidRPr="000A002B">
              <w:rPr>
                <w:rFonts w:hint="eastAsia"/>
                <w:sz w:val="24"/>
              </w:rPr>
              <w:t>(4) payment of M&amp;A acquisition</w:t>
            </w:r>
          </w:p>
          <w:p w:rsidR="009F135A" w:rsidRPr="000A002B" w:rsidRDefault="009F135A" w:rsidP="007B043E">
            <w:pPr>
              <w:ind w:firstLineChars="100" w:firstLine="240"/>
              <w:rPr>
                <w:sz w:val="24"/>
              </w:rPr>
            </w:pPr>
          </w:p>
          <w:p w:rsidR="009F135A" w:rsidRPr="000A002B" w:rsidRDefault="009F135A" w:rsidP="007B043E">
            <w:pPr>
              <w:rPr>
                <w:rFonts w:cs="Calibri"/>
                <w:b/>
                <w:sz w:val="24"/>
              </w:rPr>
            </w:pPr>
            <w:r w:rsidRPr="000A002B">
              <w:rPr>
                <w:rFonts w:hint="eastAsia"/>
                <w:b/>
                <w:sz w:val="24"/>
              </w:rPr>
              <w:t>Chapter Eight</w:t>
            </w:r>
            <w:r w:rsidRPr="000A002B">
              <w:rPr>
                <w:rFonts w:hint="eastAsia"/>
                <w:sz w:val="24"/>
              </w:rPr>
              <w:t xml:space="preserve">  </w:t>
            </w:r>
            <w:r w:rsidRPr="000A002B">
              <w:rPr>
                <w:b/>
                <w:sz w:val="24"/>
              </w:rPr>
              <w:t>Regulations on Securities Investment</w:t>
            </w:r>
            <w:r w:rsidRPr="000A002B">
              <w:rPr>
                <w:rFonts w:hint="eastAsia"/>
                <w:b/>
                <w:sz w:val="24"/>
              </w:rPr>
              <w:t xml:space="preserve">    </w:t>
            </w:r>
            <w:r w:rsidRPr="000A002B">
              <w:rPr>
                <w:rFonts w:hint="eastAsia"/>
                <w:sz w:val="24"/>
              </w:rPr>
              <w:t xml:space="preserve"> ( Week 14</w:t>
            </w:r>
            <w:r w:rsidRPr="000A002B">
              <w:rPr>
                <w:rFonts w:ascii="宋体" w:hAnsi="宋体" w:hint="eastAsia"/>
                <w:sz w:val="24"/>
              </w:rPr>
              <w:t>～</w:t>
            </w:r>
            <w:r w:rsidRPr="000A002B">
              <w:rPr>
                <w:rFonts w:hint="eastAsia"/>
                <w:sz w:val="24"/>
              </w:rPr>
              <w:t>Week 16 )</w:t>
            </w:r>
          </w:p>
          <w:p w:rsidR="009F135A" w:rsidRPr="000A002B" w:rsidRDefault="009F135A" w:rsidP="009F135A">
            <w:pPr>
              <w:numPr>
                <w:ilvl w:val="0"/>
                <w:numId w:val="1"/>
              </w:numPr>
              <w:rPr>
                <w:b/>
                <w:sz w:val="24"/>
              </w:rPr>
            </w:pPr>
            <w:r w:rsidRPr="000A002B">
              <w:rPr>
                <w:rFonts w:hint="eastAsia"/>
                <w:b/>
                <w:sz w:val="24"/>
              </w:rPr>
              <w:lastRenderedPageBreak/>
              <w:t xml:space="preserve">Definition and Scope                          </w:t>
            </w:r>
            <w:r w:rsidRPr="000A002B">
              <w:rPr>
                <w:rFonts w:hint="eastAsia"/>
                <w:sz w:val="24"/>
              </w:rPr>
              <w:t>Week 14</w:t>
            </w:r>
          </w:p>
          <w:p w:rsidR="009F135A" w:rsidRPr="000A002B" w:rsidRDefault="009F135A" w:rsidP="007B043E">
            <w:pPr>
              <w:ind w:firstLineChars="100" w:firstLine="240"/>
              <w:rPr>
                <w:sz w:val="24"/>
              </w:rPr>
            </w:pPr>
            <w:r w:rsidRPr="000A002B">
              <w:rPr>
                <w:rFonts w:hint="eastAsia"/>
                <w:sz w:val="24"/>
              </w:rPr>
              <w:t xml:space="preserve">(1) </w:t>
            </w:r>
            <w:r w:rsidRPr="000A002B">
              <w:rPr>
                <w:sz w:val="24"/>
              </w:rPr>
              <w:t xml:space="preserve">foreign capital stock (B Share) </w:t>
            </w:r>
          </w:p>
          <w:p w:rsidR="009F135A" w:rsidRPr="000A002B" w:rsidRDefault="009F135A" w:rsidP="007B043E">
            <w:pPr>
              <w:ind w:firstLineChars="100" w:firstLine="240"/>
              <w:rPr>
                <w:sz w:val="24"/>
              </w:rPr>
            </w:pPr>
            <w:r w:rsidRPr="000A002B">
              <w:rPr>
                <w:rFonts w:hint="eastAsia"/>
                <w:sz w:val="24"/>
              </w:rPr>
              <w:t>(2)</w:t>
            </w:r>
            <w:r w:rsidRPr="000A002B">
              <w:rPr>
                <w:sz w:val="24"/>
              </w:rPr>
              <w:t xml:space="preserve"> common stock of QFII investment (A Share)</w:t>
            </w:r>
          </w:p>
          <w:p w:rsidR="009F135A" w:rsidRPr="000A002B" w:rsidRDefault="009F135A" w:rsidP="007B043E">
            <w:pPr>
              <w:ind w:firstLineChars="100" w:firstLine="240"/>
              <w:rPr>
                <w:sz w:val="24"/>
              </w:rPr>
            </w:pPr>
            <w:r w:rsidRPr="000A002B">
              <w:rPr>
                <w:rFonts w:hint="eastAsia"/>
                <w:sz w:val="24"/>
              </w:rPr>
              <w:t>(3)</w:t>
            </w:r>
            <w:r w:rsidRPr="000A002B">
              <w:rPr>
                <w:sz w:val="24"/>
              </w:rPr>
              <w:t xml:space="preserve"> </w:t>
            </w:r>
            <w:r w:rsidRPr="000A002B">
              <w:rPr>
                <w:rFonts w:hint="eastAsia"/>
                <w:sz w:val="24"/>
              </w:rPr>
              <w:t>foreign strategic investor</w:t>
            </w:r>
          </w:p>
          <w:p w:rsidR="009F135A" w:rsidRPr="000A002B" w:rsidRDefault="009F135A" w:rsidP="007B043E">
            <w:pPr>
              <w:rPr>
                <w:b/>
                <w:sz w:val="24"/>
              </w:rPr>
            </w:pPr>
            <w:r w:rsidRPr="000A002B">
              <w:rPr>
                <w:b/>
                <w:sz w:val="24"/>
              </w:rPr>
              <w:t xml:space="preserve">  </w:t>
            </w:r>
            <w:r w:rsidRPr="000A002B">
              <w:rPr>
                <w:rFonts w:hint="eastAsia"/>
                <w:b/>
                <w:sz w:val="24"/>
              </w:rPr>
              <w:t>2. I</w:t>
            </w:r>
            <w:r w:rsidRPr="000A002B">
              <w:rPr>
                <w:b/>
                <w:sz w:val="24"/>
              </w:rPr>
              <w:t xml:space="preserve">nitial </w:t>
            </w:r>
            <w:r w:rsidRPr="000A002B">
              <w:rPr>
                <w:rFonts w:hint="eastAsia"/>
                <w:b/>
                <w:sz w:val="24"/>
              </w:rPr>
              <w:t>P</w:t>
            </w:r>
            <w:r w:rsidRPr="000A002B">
              <w:rPr>
                <w:b/>
                <w:sz w:val="24"/>
              </w:rPr>
              <w:t xml:space="preserve">ublic </w:t>
            </w:r>
            <w:r w:rsidRPr="000A002B">
              <w:rPr>
                <w:rFonts w:hint="eastAsia"/>
                <w:b/>
                <w:sz w:val="24"/>
              </w:rPr>
              <w:t>O</w:t>
            </w:r>
            <w:r w:rsidRPr="000A002B">
              <w:rPr>
                <w:b/>
                <w:sz w:val="24"/>
              </w:rPr>
              <w:t>ffer</w:t>
            </w:r>
            <w:r w:rsidRPr="000A002B">
              <w:rPr>
                <w:rFonts w:hint="eastAsia"/>
                <w:b/>
                <w:sz w:val="24"/>
              </w:rPr>
              <w:t xml:space="preserve"> (IPO)                        </w:t>
            </w:r>
            <w:r w:rsidRPr="000A002B">
              <w:rPr>
                <w:rFonts w:hint="eastAsia"/>
                <w:sz w:val="24"/>
              </w:rPr>
              <w:t>Week 14</w:t>
            </w:r>
          </w:p>
          <w:p w:rsidR="009F135A" w:rsidRPr="000A002B" w:rsidRDefault="009F135A" w:rsidP="007B043E">
            <w:pPr>
              <w:ind w:firstLineChars="100" w:firstLine="240"/>
              <w:rPr>
                <w:sz w:val="24"/>
              </w:rPr>
            </w:pPr>
            <w:r w:rsidRPr="000A002B">
              <w:rPr>
                <w:sz w:val="24"/>
              </w:rPr>
              <w:t xml:space="preserve"> </w:t>
            </w:r>
            <w:r w:rsidRPr="000A002B">
              <w:rPr>
                <w:rFonts w:hint="eastAsia"/>
                <w:sz w:val="24"/>
              </w:rPr>
              <w:t xml:space="preserve">(1) </w:t>
            </w:r>
            <w:r w:rsidRPr="000A002B">
              <w:rPr>
                <w:sz w:val="24"/>
              </w:rPr>
              <w:t xml:space="preserve">foreign-invested stock companies </w:t>
            </w:r>
          </w:p>
          <w:p w:rsidR="009F135A" w:rsidRPr="000A002B" w:rsidRDefault="009F135A" w:rsidP="007B043E">
            <w:pPr>
              <w:ind w:firstLineChars="150" w:firstLine="360"/>
              <w:rPr>
                <w:sz w:val="24"/>
              </w:rPr>
            </w:pPr>
            <w:r w:rsidRPr="000A002B">
              <w:rPr>
                <w:rFonts w:hint="eastAsia"/>
                <w:sz w:val="24"/>
              </w:rPr>
              <w:t xml:space="preserve">(2) </w:t>
            </w:r>
            <w:r w:rsidRPr="000A002B">
              <w:rPr>
                <w:sz w:val="24"/>
              </w:rPr>
              <w:t>apply for</w:t>
            </w:r>
            <w:r w:rsidRPr="000A002B">
              <w:rPr>
                <w:rFonts w:hint="eastAsia"/>
                <w:sz w:val="24"/>
              </w:rPr>
              <w:t xml:space="preserve"> IPO</w:t>
            </w:r>
            <w:r w:rsidRPr="000A002B">
              <w:rPr>
                <w:sz w:val="24"/>
              </w:rPr>
              <w:t xml:space="preserve"> and issuance of stocks </w:t>
            </w:r>
          </w:p>
          <w:p w:rsidR="009F135A" w:rsidRPr="000A002B" w:rsidRDefault="009F135A" w:rsidP="007B043E">
            <w:pPr>
              <w:ind w:firstLineChars="100" w:firstLine="241"/>
              <w:rPr>
                <w:b/>
                <w:sz w:val="24"/>
              </w:rPr>
            </w:pPr>
            <w:r w:rsidRPr="000A002B">
              <w:rPr>
                <w:rFonts w:hint="eastAsia"/>
                <w:b/>
                <w:sz w:val="24"/>
              </w:rPr>
              <w:t xml:space="preserve">3. </w:t>
            </w:r>
            <w:r w:rsidRPr="000A002B">
              <w:rPr>
                <w:b/>
                <w:sz w:val="24"/>
              </w:rPr>
              <w:t>Legal Status of Foreign Securities Investment</w:t>
            </w:r>
            <w:r w:rsidRPr="000A002B">
              <w:rPr>
                <w:rFonts w:hint="eastAsia"/>
                <w:b/>
                <w:sz w:val="24"/>
              </w:rPr>
              <w:t xml:space="preserve">       </w:t>
            </w:r>
            <w:r w:rsidRPr="000A002B">
              <w:rPr>
                <w:rFonts w:hint="eastAsia"/>
                <w:sz w:val="24"/>
              </w:rPr>
              <w:t>Week 15</w:t>
            </w:r>
          </w:p>
          <w:p w:rsidR="009F135A" w:rsidRPr="000A002B" w:rsidRDefault="009F135A" w:rsidP="007B043E">
            <w:pPr>
              <w:ind w:leftChars="134" w:left="641" w:hangingChars="150" w:hanging="360"/>
              <w:rPr>
                <w:sz w:val="24"/>
              </w:rPr>
            </w:pPr>
            <w:r w:rsidRPr="000A002B">
              <w:rPr>
                <w:sz w:val="24"/>
              </w:rPr>
              <w:t>(1) financial capital transfer, realiz</w:t>
            </w:r>
            <w:r w:rsidRPr="000A002B">
              <w:rPr>
                <w:rFonts w:hint="eastAsia"/>
                <w:sz w:val="24"/>
              </w:rPr>
              <w:t>ing</w:t>
            </w:r>
            <w:r w:rsidRPr="000A002B">
              <w:rPr>
                <w:sz w:val="24"/>
              </w:rPr>
              <w:t xml:space="preserve"> profit thr</w:t>
            </w:r>
            <w:r w:rsidRPr="000A002B">
              <w:rPr>
                <w:rFonts w:hint="eastAsia"/>
                <w:sz w:val="24"/>
              </w:rPr>
              <w:t>o</w:t>
            </w:r>
            <w:r w:rsidRPr="000A002B">
              <w:rPr>
                <w:sz w:val="24"/>
              </w:rPr>
              <w:t>u</w:t>
            </w:r>
            <w:r w:rsidRPr="000A002B">
              <w:rPr>
                <w:rFonts w:hint="eastAsia"/>
                <w:sz w:val="24"/>
              </w:rPr>
              <w:t xml:space="preserve">gh </w:t>
            </w:r>
            <w:r w:rsidRPr="000A002B">
              <w:rPr>
                <w:sz w:val="24"/>
              </w:rPr>
              <w:t xml:space="preserve">interest of stocks or bond   </w:t>
            </w:r>
          </w:p>
          <w:p w:rsidR="009F135A" w:rsidRPr="0085783A" w:rsidRDefault="009F135A" w:rsidP="0085783A">
            <w:pPr>
              <w:ind w:leftChars="134" w:left="521" w:hangingChars="100" w:hanging="240"/>
              <w:rPr>
                <w:sz w:val="24"/>
              </w:rPr>
            </w:pPr>
            <w:r w:rsidRPr="000A002B">
              <w:rPr>
                <w:sz w:val="24"/>
              </w:rPr>
              <w:t>(2) as indirect M&amp;A</w:t>
            </w:r>
            <w:r w:rsidRPr="000A002B">
              <w:rPr>
                <w:rFonts w:hint="eastAsia"/>
                <w:sz w:val="24"/>
              </w:rPr>
              <w:t xml:space="preserve"> through FIE or</w:t>
            </w:r>
            <w:r w:rsidRPr="000A002B">
              <w:rPr>
                <w:sz w:val="24"/>
              </w:rPr>
              <w:t xml:space="preserve"> </w:t>
            </w:r>
            <w:r w:rsidRPr="000A002B">
              <w:rPr>
                <w:rFonts w:hint="eastAsia"/>
                <w:sz w:val="24"/>
              </w:rPr>
              <w:t xml:space="preserve">QFII </w:t>
            </w:r>
          </w:p>
          <w:p w:rsidR="009F135A" w:rsidRPr="000A002B" w:rsidRDefault="009F135A" w:rsidP="007B043E">
            <w:pPr>
              <w:ind w:firstLineChars="100" w:firstLine="241"/>
              <w:rPr>
                <w:b/>
                <w:sz w:val="24"/>
              </w:rPr>
            </w:pPr>
            <w:r w:rsidRPr="000A002B">
              <w:rPr>
                <w:rFonts w:hint="eastAsia"/>
                <w:b/>
                <w:sz w:val="24"/>
              </w:rPr>
              <w:t xml:space="preserve">4. </w:t>
            </w:r>
            <w:r w:rsidRPr="000A002B">
              <w:rPr>
                <w:b/>
                <w:sz w:val="24"/>
              </w:rPr>
              <w:t>Legal Forms of Foreign Securities Investment</w:t>
            </w:r>
            <w:r w:rsidRPr="000A002B">
              <w:rPr>
                <w:rFonts w:hint="eastAsia"/>
                <w:b/>
                <w:sz w:val="24"/>
              </w:rPr>
              <w:t xml:space="preserve">        </w:t>
            </w:r>
            <w:r w:rsidRPr="000A002B">
              <w:rPr>
                <w:rFonts w:hint="eastAsia"/>
                <w:sz w:val="24"/>
              </w:rPr>
              <w:t>Week 15</w:t>
            </w:r>
          </w:p>
          <w:p w:rsidR="009F135A" w:rsidRPr="000A002B" w:rsidRDefault="009F135A" w:rsidP="007B043E">
            <w:pPr>
              <w:ind w:firstLineChars="200" w:firstLine="480"/>
              <w:rPr>
                <w:sz w:val="24"/>
              </w:rPr>
            </w:pPr>
            <w:r w:rsidRPr="000A002B">
              <w:rPr>
                <w:sz w:val="24"/>
              </w:rPr>
              <w:t>(1) Investment in overseas stock market</w:t>
            </w:r>
            <w:r w:rsidRPr="000A002B">
              <w:rPr>
                <w:rFonts w:hint="eastAsia"/>
                <w:sz w:val="24"/>
              </w:rPr>
              <w:t>, including</w:t>
            </w:r>
            <w:r w:rsidRPr="000A002B">
              <w:rPr>
                <w:sz w:val="24"/>
              </w:rPr>
              <w:t xml:space="preserve"> </w:t>
            </w:r>
          </w:p>
          <w:p w:rsidR="009F135A" w:rsidRPr="000A002B" w:rsidRDefault="009F135A" w:rsidP="007B043E">
            <w:pPr>
              <w:ind w:firstLineChars="100" w:firstLine="240"/>
              <w:rPr>
                <w:sz w:val="24"/>
              </w:rPr>
            </w:pPr>
            <w:r w:rsidRPr="000A002B">
              <w:rPr>
                <w:sz w:val="24"/>
              </w:rPr>
              <w:t xml:space="preserve">  </w:t>
            </w:r>
            <w:r w:rsidRPr="000A002B">
              <w:rPr>
                <w:rFonts w:hint="eastAsia"/>
                <w:sz w:val="24"/>
              </w:rPr>
              <w:t xml:space="preserve"> </w:t>
            </w:r>
            <w:r w:rsidRPr="000A002B">
              <w:rPr>
                <w:sz w:val="24"/>
              </w:rPr>
              <w:t>H-share</w:t>
            </w:r>
            <w:r w:rsidRPr="000A002B">
              <w:rPr>
                <w:rFonts w:hint="eastAsia"/>
                <w:sz w:val="24"/>
              </w:rPr>
              <w:t xml:space="preserve">, N-share, S-share and </w:t>
            </w:r>
            <w:r w:rsidRPr="000A002B">
              <w:rPr>
                <w:sz w:val="24"/>
              </w:rPr>
              <w:t>Bond issued overseas</w:t>
            </w:r>
          </w:p>
          <w:p w:rsidR="009F135A" w:rsidRPr="000A002B" w:rsidRDefault="009F135A" w:rsidP="007B043E">
            <w:pPr>
              <w:ind w:firstLineChars="200" w:firstLine="480"/>
              <w:rPr>
                <w:sz w:val="24"/>
              </w:rPr>
            </w:pPr>
            <w:r w:rsidRPr="000A002B">
              <w:rPr>
                <w:sz w:val="24"/>
              </w:rPr>
              <w:t>(2) Investment in Chin</w:t>
            </w:r>
            <w:r w:rsidRPr="000A002B">
              <w:rPr>
                <w:rFonts w:hint="eastAsia"/>
                <w:sz w:val="24"/>
              </w:rPr>
              <w:t>ese stock market, including</w:t>
            </w:r>
          </w:p>
          <w:p w:rsidR="009F135A" w:rsidRPr="000A002B" w:rsidRDefault="009F135A" w:rsidP="007B043E">
            <w:pPr>
              <w:ind w:firstLineChars="149" w:firstLine="359"/>
              <w:rPr>
                <w:sz w:val="24"/>
              </w:rPr>
            </w:pPr>
            <w:r w:rsidRPr="000A002B">
              <w:rPr>
                <w:b/>
                <w:sz w:val="24"/>
              </w:rPr>
              <w:t xml:space="preserve"> </w:t>
            </w:r>
            <w:r w:rsidRPr="000A002B">
              <w:rPr>
                <w:rFonts w:hint="eastAsia"/>
                <w:b/>
                <w:sz w:val="24"/>
              </w:rPr>
              <w:t xml:space="preserve"> </w:t>
            </w:r>
            <w:r w:rsidRPr="000A002B">
              <w:rPr>
                <w:sz w:val="24"/>
              </w:rPr>
              <w:t>B</w:t>
            </w:r>
            <w:r w:rsidRPr="000A002B">
              <w:rPr>
                <w:rFonts w:hint="eastAsia"/>
                <w:sz w:val="24"/>
              </w:rPr>
              <w:t>-</w:t>
            </w:r>
            <w:r w:rsidRPr="000A002B">
              <w:rPr>
                <w:sz w:val="24"/>
              </w:rPr>
              <w:t>share</w:t>
            </w:r>
            <w:r w:rsidRPr="000A002B">
              <w:rPr>
                <w:rFonts w:hint="eastAsia"/>
                <w:sz w:val="24"/>
              </w:rPr>
              <w:t xml:space="preserve">, </w:t>
            </w:r>
            <w:r w:rsidRPr="000A002B">
              <w:rPr>
                <w:sz w:val="24"/>
              </w:rPr>
              <w:t>A</w:t>
            </w:r>
            <w:r w:rsidRPr="000A002B">
              <w:rPr>
                <w:rFonts w:hint="eastAsia"/>
                <w:sz w:val="24"/>
              </w:rPr>
              <w:t>-</w:t>
            </w:r>
            <w:r w:rsidRPr="000A002B">
              <w:rPr>
                <w:sz w:val="24"/>
              </w:rPr>
              <w:t xml:space="preserve">share purchased by </w:t>
            </w:r>
            <w:r w:rsidRPr="000A002B">
              <w:rPr>
                <w:rFonts w:hint="eastAsia"/>
                <w:sz w:val="24"/>
              </w:rPr>
              <w:t xml:space="preserve">QFII, and </w:t>
            </w:r>
            <w:r w:rsidRPr="000A002B">
              <w:rPr>
                <w:sz w:val="24"/>
              </w:rPr>
              <w:t>Bond invested by QFII</w:t>
            </w:r>
          </w:p>
          <w:p w:rsidR="009F135A" w:rsidRPr="000A002B" w:rsidRDefault="009F135A" w:rsidP="007B043E">
            <w:pPr>
              <w:ind w:firstLineChars="100" w:firstLine="241"/>
              <w:rPr>
                <w:b/>
                <w:sz w:val="24"/>
              </w:rPr>
            </w:pPr>
            <w:r w:rsidRPr="000A002B">
              <w:rPr>
                <w:rFonts w:hint="eastAsia"/>
                <w:b/>
                <w:sz w:val="24"/>
              </w:rPr>
              <w:t xml:space="preserve">5. </w:t>
            </w:r>
            <w:r w:rsidRPr="000A002B">
              <w:rPr>
                <w:b/>
                <w:sz w:val="24"/>
              </w:rPr>
              <w:t>QFII Securities Investment System</w:t>
            </w:r>
            <w:r w:rsidRPr="000A002B">
              <w:rPr>
                <w:rFonts w:hint="eastAsia"/>
                <w:b/>
                <w:sz w:val="24"/>
              </w:rPr>
              <w:t xml:space="preserve">                 </w:t>
            </w:r>
            <w:r w:rsidRPr="000A002B">
              <w:rPr>
                <w:rFonts w:hint="eastAsia"/>
                <w:sz w:val="24"/>
              </w:rPr>
              <w:t>Week 16</w:t>
            </w:r>
          </w:p>
          <w:p w:rsidR="009F135A" w:rsidRPr="000A002B" w:rsidRDefault="009F135A" w:rsidP="007B043E">
            <w:pPr>
              <w:ind w:leftChars="200" w:left="420"/>
              <w:rPr>
                <w:sz w:val="24"/>
              </w:rPr>
            </w:pPr>
            <w:r w:rsidRPr="000A002B">
              <w:rPr>
                <w:sz w:val="24"/>
              </w:rPr>
              <w:t xml:space="preserve">(1) </w:t>
            </w:r>
            <w:r w:rsidRPr="000A002B">
              <w:rPr>
                <w:rFonts w:hint="eastAsia"/>
                <w:sz w:val="24"/>
              </w:rPr>
              <w:t xml:space="preserve">the scope of </w:t>
            </w:r>
            <w:r w:rsidRPr="000A002B">
              <w:rPr>
                <w:sz w:val="24"/>
              </w:rPr>
              <w:t xml:space="preserve">QFII </w:t>
            </w:r>
          </w:p>
          <w:p w:rsidR="009F135A" w:rsidRPr="000A002B" w:rsidRDefault="009F135A" w:rsidP="007B043E">
            <w:pPr>
              <w:ind w:leftChars="134" w:left="281" w:firstLineChars="50" w:firstLine="120"/>
              <w:rPr>
                <w:sz w:val="24"/>
              </w:rPr>
            </w:pPr>
            <w:r w:rsidRPr="000A002B">
              <w:rPr>
                <w:sz w:val="24"/>
              </w:rPr>
              <w:t xml:space="preserve">(2) the trustee bank </w:t>
            </w:r>
            <w:r w:rsidRPr="000A002B">
              <w:rPr>
                <w:rFonts w:hint="eastAsia"/>
                <w:sz w:val="24"/>
              </w:rPr>
              <w:t>on OFII</w:t>
            </w:r>
          </w:p>
          <w:p w:rsidR="009F135A" w:rsidRPr="000A002B" w:rsidRDefault="009F135A" w:rsidP="007B043E">
            <w:pPr>
              <w:ind w:leftChars="134" w:left="281"/>
              <w:rPr>
                <w:sz w:val="24"/>
              </w:rPr>
            </w:pPr>
            <w:r w:rsidRPr="000A002B">
              <w:rPr>
                <w:rFonts w:hint="eastAsia"/>
                <w:sz w:val="24"/>
              </w:rPr>
              <w:t xml:space="preserve"> </w:t>
            </w:r>
            <w:r w:rsidRPr="000A002B">
              <w:rPr>
                <w:sz w:val="24"/>
              </w:rPr>
              <w:t xml:space="preserve">(3) securities companies </w:t>
            </w:r>
            <w:r w:rsidRPr="000A002B">
              <w:rPr>
                <w:rFonts w:hint="eastAsia"/>
                <w:sz w:val="24"/>
              </w:rPr>
              <w:t>for OFII</w:t>
            </w:r>
          </w:p>
          <w:p w:rsidR="009F135A" w:rsidRPr="000A002B" w:rsidRDefault="009F135A" w:rsidP="007B043E">
            <w:pPr>
              <w:ind w:firstLineChars="100" w:firstLine="241"/>
              <w:rPr>
                <w:b/>
                <w:sz w:val="24"/>
              </w:rPr>
            </w:pPr>
            <w:r w:rsidRPr="000A002B">
              <w:rPr>
                <w:rFonts w:hint="eastAsia"/>
                <w:b/>
                <w:sz w:val="24"/>
              </w:rPr>
              <w:t xml:space="preserve">6. </w:t>
            </w:r>
            <w:r w:rsidRPr="000A002B">
              <w:rPr>
                <w:b/>
                <w:sz w:val="24"/>
              </w:rPr>
              <w:t>Legal Surveillance on Foreign Securities Investment</w:t>
            </w:r>
            <w:r w:rsidRPr="000A002B">
              <w:rPr>
                <w:rFonts w:hint="eastAsia"/>
                <w:b/>
                <w:sz w:val="24"/>
              </w:rPr>
              <w:t xml:space="preserve">    </w:t>
            </w:r>
            <w:r w:rsidRPr="000A002B">
              <w:rPr>
                <w:rFonts w:hint="eastAsia"/>
                <w:sz w:val="24"/>
              </w:rPr>
              <w:t>Week 16</w:t>
            </w:r>
          </w:p>
          <w:p w:rsidR="009F135A" w:rsidRPr="000A002B" w:rsidRDefault="009F135A" w:rsidP="007B043E">
            <w:pPr>
              <w:ind w:firstLineChars="150" w:firstLine="360"/>
              <w:rPr>
                <w:sz w:val="24"/>
              </w:rPr>
            </w:pPr>
            <w:r w:rsidRPr="000A002B">
              <w:rPr>
                <w:sz w:val="24"/>
              </w:rPr>
              <w:t>(1) Regulation on market access</w:t>
            </w:r>
          </w:p>
          <w:p w:rsidR="009F135A" w:rsidRPr="000A002B" w:rsidRDefault="009F135A" w:rsidP="007B043E">
            <w:pPr>
              <w:ind w:firstLineChars="150" w:firstLine="360"/>
              <w:rPr>
                <w:sz w:val="24"/>
              </w:rPr>
            </w:pPr>
            <w:r w:rsidRPr="000A002B">
              <w:rPr>
                <w:sz w:val="24"/>
              </w:rPr>
              <w:t>(2) Administration of QFII assets</w:t>
            </w:r>
          </w:p>
          <w:p w:rsidR="009F135A" w:rsidRPr="000A002B" w:rsidRDefault="009F135A" w:rsidP="007B043E">
            <w:pPr>
              <w:ind w:firstLineChars="100" w:firstLine="240"/>
              <w:rPr>
                <w:sz w:val="24"/>
              </w:rPr>
            </w:pPr>
            <w:r w:rsidRPr="000A002B">
              <w:rPr>
                <w:sz w:val="24"/>
              </w:rPr>
              <w:t xml:space="preserve"> (3) Regulation on stock exchange</w:t>
            </w:r>
          </w:p>
          <w:p w:rsidR="0085783A" w:rsidRPr="005B0790" w:rsidRDefault="0085783A" w:rsidP="007B043E">
            <w:pPr>
              <w:spacing w:line="400" w:lineRule="exact"/>
              <w:rPr>
                <w:rFonts w:ascii="宋体"/>
                <w:color w:val="000000"/>
                <w:szCs w:val="21"/>
              </w:rPr>
            </w:pPr>
          </w:p>
        </w:tc>
      </w:tr>
      <w:tr w:rsidR="009F135A" w:rsidRPr="005B0790" w:rsidTr="00B55013">
        <w:trPr>
          <w:trHeight w:val="1033"/>
        </w:trPr>
        <w:tc>
          <w:tcPr>
            <w:tcW w:w="8943" w:type="dxa"/>
            <w:gridSpan w:val="6"/>
            <w:tcBorders>
              <w:top w:val="single" w:sz="4" w:space="0" w:color="auto"/>
              <w:bottom w:val="single" w:sz="4" w:space="0" w:color="auto"/>
            </w:tcBorders>
            <w:shd w:val="clear" w:color="auto" w:fill="auto"/>
          </w:tcPr>
          <w:p w:rsidR="009F135A" w:rsidRPr="005B0790" w:rsidRDefault="009F135A" w:rsidP="007B043E">
            <w:pPr>
              <w:rPr>
                <w:rFonts w:ascii="华文楷体" w:eastAsia="华文楷体" w:hAnsi="华文楷体"/>
                <w:color w:val="000000"/>
              </w:rPr>
            </w:pPr>
            <w:r w:rsidRPr="005B0790">
              <w:rPr>
                <w:rFonts w:ascii="宋体" w:cs="宋体"/>
                <w:b/>
                <w:color w:val="000000"/>
                <w:szCs w:val="21"/>
              </w:rPr>
              <w:lastRenderedPageBreak/>
              <w:t>The design of class discussion or exercise</w:t>
            </w:r>
            <w:r w:rsidRPr="005B0790">
              <w:rPr>
                <w:rFonts w:ascii="宋体" w:cs="宋体" w:hint="eastAsia"/>
                <w:b/>
                <w:color w:val="000000"/>
                <w:szCs w:val="21"/>
              </w:rPr>
              <w:t xml:space="preserve">, </w:t>
            </w:r>
            <w:r w:rsidRPr="005B0790">
              <w:rPr>
                <w:rFonts w:ascii="宋体" w:cs="宋体"/>
                <w:b/>
                <w:color w:val="000000"/>
                <w:szCs w:val="21"/>
              </w:rPr>
              <w:t xml:space="preserve">practice, experience and </w:t>
            </w:r>
            <w:r w:rsidRPr="005B0790">
              <w:rPr>
                <w:rFonts w:ascii="宋体" w:cs="宋体" w:hint="eastAsia"/>
                <w:b/>
                <w:color w:val="000000"/>
                <w:szCs w:val="21"/>
              </w:rPr>
              <w:t>so on</w:t>
            </w:r>
            <w:r w:rsidRPr="005B0790">
              <w:rPr>
                <w:rFonts w:ascii="宋体" w:cs="宋体"/>
                <w:b/>
                <w:color w:val="000000"/>
                <w:szCs w:val="21"/>
              </w:rPr>
              <w:t>:</w:t>
            </w:r>
            <w:r w:rsidRPr="005B0790">
              <w:rPr>
                <w:rFonts w:ascii="宋体" w:cs="宋体" w:hint="eastAsia"/>
                <w:b/>
                <w:color w:val="000000"/>
                <w:szCs w:val="21"/>
              </w:rPr>
              <w:t xml:space="preserve"> </w:t>
            </w:r>
          </w:p>
        </w:tc>
      </w:tr>
      <w:tr w:rsidR="009F135A" w:rsidRPr="005B0790" w:rsidTr="007B043E">
        <w:trPr>
          <w:trHeight w:val="1260"/>
        </w:trPr>
        <w:tc>
          <w:tcPr>
            <w:tcW w:w="8943" w:type="dxa"/>
            <w:gridSpan w:val="6"/>
            <w:tcBorders>
              <w:top w:val="single" w:sz="4" w:space="0" w:color="auto"/>
              <w:bottom w:val="single" w:sz="4" w:space="0" w:color="auto"/>
            </w:tcBorders>
            <w:shd w:val="clear" w:color="auto" w:fill="auto"/>
          </w:tcPr>
          <w:p w:rsidR="009F135A" w:rsidRPr="005B0790" w:rsidRDefault="009F135A" w:rsidP="008F04AB">
            <w:pPr>
              <w:spacing w:beforeLines="50"/>
              <w:rPr>
                <w:rFonts w:ascii="宋体" w:cs="宋体"/>
                <w:b/>
                <w:color w:val="000000"/>
                <w:szCs w:val="21"/>
              </w:rPr>
            </w:pPr>
            <w:r w:rsidRPr="005B0790">
              <w:rPr>
                <w:rFonts w:ascii="宋体" w:cs="宋体"/>
                <w:b/>
                <w:color w:val="000000"/>
                <w:szCs w:val="21"/>
              </w:rPr>
              <w:t>If you need a TA, please indicate the</w:t>
            </w:r>
            <w:r w:rsidRPr="005B0790">
              <w:rPr>
                <w:rFonts w:ascii="宋体" w:cs="宋体" w:hint="eastAsia"/>
                <w:b/>
                <w:color w:val="000000"/>
                <w:szCs w:val="21"/>
              </w:rPr>
              <w:t xml:space="preserve"> a</w:t>
            </w:r>
            <w:r w:rsidRPr="005B0790">
              <w:rPr>
                <w:rFonts w:ascii="宋体" w:cs="宋体"/>
                <w:b/>
                <w:color w:val="000000"/>
                <w:szCs w:val="21"/>
              </w:rPr>
              <w:t>ssignment</w:t>
            </w:r>
            <w:r w:rsidRPr="005B0790">
              <w:rPr>
                <w:rFonts w:ascii="宋体" w:cs="宋体" w:hint="eastAsia"/>
                <w:b/>
                <w:color w:val="000000"/>
                <w:szCs w:val="21"/>
              </w:rPr>
              <w:t xml:space="preserve"> of</w:t>
            </w:r>
            <w:r w:rsidRPr="005B0790">
              <w:rPr>
                <w:rFonts w:ascii="宋体" w:cs="宋体"/>
                <w:b/>
                <w:color w:val="000000"/>
                <w:szCs w:val="21"/>
              </w:rPr>
              <w:t xml:space="preserve"> assistant:</w:t>
            </w:r>
          </w:p>
        </w:tc>
      </w:tr>
      <w:tr w:rsidR="009F135A" w:rsidRPr="005B0790" w:rsidTr="007B043E">
        <w:trPr>
          <w:trHeight w:val="1383"/>
        </w:trPr>
        <w:tc>
          <w:tcPr>
            <w:tcW w:w="8943" w:type="dxa"/>
            <w:gridSpan w:val="6"/>
            <w:shd w:val="clear" w:color="auto" w:fill="auto"/>
          </w:tcPr>
          <w:p w:rsidR="009F135A" w:rsidRPr="005B0790" w:rsidRDefault="009F135A" w:rsidP="007B043E">
            <w:pPr>
              <w:rPr>
                <w:rFonts w:ascii="宋体" w:hAnsi="宋体"/>
                <w:b/>
                <w:color w:val="000000"/>
              </w:rPr>
            </w:pPr>
            <w:r w:rsidRPr="005B0790">
              <w:rPr>
                <w:rFonts w:ascii="宋体" w:hAnsi="宋体"/>
                <w:b/>
                <w:color w:val="000000"/>
              </w:rPr>
              <w:t>Grading &amp; Evaluation (</w:t>
            </w:r>
            <w:r w:rsidRPr="005B0790">
              <w:rPr>
                <w:rFonts w:ascii="宋体" w:hAnsi="宋体"/>
                <w:b/>
                <w:color w:val="000000"/>
                <w:szCs w:val="21"/>
                <w:shd w:val="clear" w:color="auto" w:fill="FFFFFF"/>
              </w:rPr>
              <w:t xml:space="preserve">Provide a final </w:t>
            </w:r>
            <w:r w:rsidRPr="005B0790">
              <w:rPr>
                <w:rFonts w:ascii="宋体" w:hAnsi="宋体" w:hint="eastAsia"/>
                <w:b/>
                <w:color w:val="000000"/>
                <w:szCs w:val="21"/>
                <w:shd w:val="clear" w:color="auto" w:fill="FFFFFF"/>
              </w:rPr>
              <w:t>g</w:t>
            </w:r>
            <w:r w:rsidRPr="005B0790">
              <w:rPr>
                <w:rFonts w:ascii="宋体" w:hAnsi="宋体"/>
                <w:b/>
                <w:color w:val="000000"/>
                <w:szCs w:val="21"/>
                <w:shd w:val="clear" w:color="auto" w:fill="FFFFFF"/>
              </w:rPr>
              <w:t>rade that reflect</w:t>
            </w:r>
            <w:r w:rsidRPr="005B0790">
              <w:rPr>
                <w:rFonts w:ascii="宋体" w:hAnsi="宋体" w:hint="eastAsia"/>
                <w:b/>
                <w:color w:val="000000"/>
                <w:szCs w:val="21"/>
                <w:shd w:val="clear" w:color="auto" w:fill="FFFFFF"/>
              </w:rPr>
              <w:t>s</w:t>
            </w:r>
            <w:r w:rsidRPr="005B0790">
              <w:rPr>
                <w:rFonts w:ascii="宋体" w:hAnsi="宋体"/>
                <w:b/>
                <w:color w:val="000000"/>
                <w:szCs w:val="21"/>
                <w:shd w:val="clear" w:color="auto" w:fill="FFFFFF"/>
              </w:rPr>
              <w:t xml:space="preserve"> the formative evaluation process</w:t>
            </w:r>
            <w:r w:rsidRPr="005B0790">
              <w:rPr>
                <w:rFonts w:ascii="宋体" w:hAnsi="宋体" w:hint="eastAsia"/>
                <w:b/>
                <w:color w:val="000000"/>
              </w:rPr>
              <w:t>):</w:t>
            </w:r>
          </w:p>
          <w:p w:rsidR="009F135A" w:rsidRPr="003144A4" w:rsidRDefault="009F135A" w:rsidP="007B043E">
            <w:pPr>
              <w:ind w:firstLineChars="200" w:firstLine="420"/>
              <w:rPr>
                <w:rFonts w:ascii="宋体" w:hAnsi="宋体"/>
                <w:color w:val="000000"/>
              </w:rPr>
            </w:pPr>
            <w:r w:rsidRPr="003144A4">
              <w:rPr>
                <w:rFonts w:ascii="宋体" w:hAnsi="宋体" w:hint="eastAsia"/>
                <w:color w:val="000000"/>
              </w:rPr>
              <w:t>1.平时成绩占30%，考核方式：期中考试（开卷）；</w:t>
            </w:r>
          </w:p>
          <w:p w:rsidR="009F135A" w:rsidRPr="00B55013" w:rsidRDefault="009F135A" w:rsidP="00B55013">
            <w:pPr>
              <w:ind w:firstLineChars="200" w:firstLine="420"/>
              <w:rPr>
                <w:rFonts w:ascii="宋体" w:hAnsi="宋体"/>
                <w:color w:val="000000"/>
              </w:rPr>
            </w:pPr>
            <w:r w:rsidRPr="003144A4">
              <w:rPr>
                <w:rFonts w:ascii="宋体" w:hAnsi="宋体" w:hint="eastAsia"/>
                <w:color w:val="000000"/>
              </w:rPr>
              <w:t>2.期末成绩占70%，考核方式：期末考试（开卷）。</w:t>
            </w:r>
          </w:p>
        </w:tc>
      </w:tr>
      <w:tr w:rsidR="009F135A" w:rsidRPr="005B0790" w:rsidTr="007B043E">
        <w:trPr>
          <w:trHeight w:val="1383"/>
        </w:trPr>
        <w:tc>
          <w:tcPr>
            <w:tcW w:w="8943" w:type="dxa"/>
            <w:gridSpan w:val="6"/>
            <w:shd w:val="clear" w:color="auto" w:fill="auto"/>
          </w:tcPr>
          <w:p w:rsidR="009F135A" w:rsidRPr="005B0790" w:rsidRDefault="009F135A" w:rsidP="007B043E">
            <w:pPr>
              <w:rPr>
                <w:rFonts w:ascii="宋体" w:hAnsi="宋体"/>
                <w:b/>
                <w:color w:val="000000"/>
              </w:rPr>
            </w:pPr>
            <w:r w:rsidRPr="005B0790">
              <w:rPr>
                <w:rFonts w:ascii="宋体" w:hAnsi="宋体"/>
                <w:b/>
                <w:color w:val="000000"/>
              </w:rPr>
              <w:t>Teaching Materials &amp; References</w:t>
            </w:r>
            <w:r w:rsidRPr="005B0790">
              <w:rPr>
                <w:rFonts w:ascii="宋体" w:hAnsi="宋体" w:hint="eastAsia"/>
                <w:b/>
                <w:color w:val="000000"/>
              </w:rPr>
              <w:t xml:space="preserve"> (</w:t>
            </w:r>
            <w:r w:rsidRPr="005B0790">
              <w:rPr>
                <w:rFonts w:ascii="宋体" w:hAnsi="宋体"/>
                <w:b/>
                <w:color w:val="000000"/>
                <w:szCs w:val="21"/>
                <w:shd w:val="clear" w:color="auto" w:fill="FFFFFF"/>
              </w:rPr>
              <w:t xml:space="preserve">Including </w:t>
            </w:r>
            <w:r w:rsidRPr="005B0790">
              <w:rPr>
                <w:rFonts w:ascii="宋体" w:hAnsi="宋体" w:hint="eastAsia"/>
                <w:b/>
                <w:color w:val="000000"/>
                <w:szCs w:val="21"/>
                <w:shd w:val="clear" w:color="auto" w:fill="FFFFFF"/>
              </w:rPr>
              <w:t>A</w:t>
            </w:r>
            <w:r w:rsidRPr="005B0790">
              <w:rPr>
                <w:rFonts w:ascii="宋体" w:hAnsi="宋体"/>
                <w:b/>
                <w:color w:val="000000"/>
                <w:szCs w:val="21"/>
                <w:shd w:val="clear" w:color="auto" w:fill="FFFFFF"/>
              </w:rPr>
              <w:t xml:space="preserve">uthor, </w:t>
            </w:r>
            <w:r w:rsidRPr="005B0790">
              <w:rPr>
                <w:rFonts w:ascii="宋体" w:hAnsi="宋体" w:hint="eastAsia"/>
                <w:b/>
                <w:color w:val="000000"/>
                <w:szCs w:val="21"/>
                <w:shd w:val="clear" w:color="auto" w:fill="FFFFFF"/>
              </w:rPr>
              <w:t>T</w:t>
            </w:r>
            <w:r w:rsidRPr="005B0790">
              <w:rPr>
                <w:rFonts w:ascii="宋体" w:hAnsi="宋体"/>
                <w:b/>
                <w:color w:val="000000"/>
                <w:szCs w:val="21"/>
                <w:shd w:val="clear" w:color="auto" w:fill="FFFFFF"/>
              </w:rPr>
              <w:t xml:space="preserve">itle, </w:t>
            </w:r>
            <w:r w:rsidRPr="005B0790">
              <w:rPr>
                <w:rFonts w:ascii="宋体" w:hAnsi="宋体" w:hint="eastAsia"/>
                <w:b/>
                <w:color w:val="000000"/>
                <w:szCs w:val="21"/>
                <w:shd w:val="clear" w:color="auto" w:fill="FFFFFF"/>
              </w:rPr>
              <w:t>P</w:t>
            </w:r>
            <w:r w:rsidRPr="005B0790">
              <w:rPr>
                <w:rFonts w:ascii="宋体" w:hAnsi="宋体"/>
                <w:b/>
                <w:color w:val="000000"/>
                <w:szCs w:val="21"/>
                <w:shd w:val="clear" w:color="auto" w:fill="FFFFFF"/>
              </w:rPr>
              <w:t>ublisher and</w:t>
            </w:r>
            <w:r w:rsidRPr="005B0790">
              <w:rPr>
                <w:color w:val="000000"/>
              </w:rPr>
              <w:t xml:space="preserve"> </w:t>
            </w:r>
            <w:r w:rsidRPr="005B0790">
              <w:rPr>
                <w:rFonts w:ascii="宋体" w:hAnsi="宋体"/>
                <w:b/>
                <w:color w:val="000000"/>
                <w:szCs w:val="21"/>
                <w:shd w:val="clear" w:color="auto" w:fill="FFFFFF"/>
              </w:rPr>
              <w:t>Publishing time</w:t>
            </w:r>
            <w:r w:rsidRPr="005B0790">
              <w:rPr>
                <w:rFonts w:ascii="宋体" w:hAnsi="宋体" w:hint="eastAsia"/>
                <w:b/>
                <w:color w:val="000000"/>
              </w:rPr>
              <w:t>):</w:t>
            </w:r>
          </w:p>
          <w:p w:rsidR="009F135A" w:rsidRPr="003144A4" w:rsidRDefault="009F135A" w:rsidP="007B043E">
            <w:pPr>
              <w:rPr>
                <w:rFonts w:ascii="宋体" w:hAnsi="宋体"/>
                <w:color w:val="000000"/>
              </w:rPr>
            </w:pPr>
            <w:r w:rsidRPr="003144A4">
              <w:rPr>
                <w:rFonts w:ascii="宋体" w:hAnsi="宋体" w:hint="eastAsia"/>
                <w:color w:val="000000"/>
              </w:rPr>
              <w:t>1.孙南申：《国际投资法（中英文双语）》，中国人民大学出版社，2008年版。</w:t>
            </w:r>
          </w:p>
          <w:p w:rsidR="009F135A" w:rsidRDefault="009F135A" w:rsidP="007B043E">
            <w:pPr>
              <w:rPr>
                <w:rFonts w:ascii="宋体" w:hAnsi="宋体"/>
                <w:color w:val="000000"/>
              </w:rPr>
            </w:pPr>
            <w:r w:rsidRPr="003144A4">
              <w:rPr>
                <w:rFonts w:ascii="宋体" w:hAnsi="宋体" w:hint="eastAsia"/>
                <w:color w:val="000000"/>
              </w:rPr>
              <w:t xml:space="preserve">2.Tarrant </w:t>
            </w:r>
            <w:proofErr w:type="spellStart"/>
            <w:r w:rsidRPr="003144A4">
              <w:rPr>
                <w:rFonts w:ascii="宋体" w:hAnsi="宋体" w:hint="eastAsia"/>
                <w:color w:val="000000"/>
              </w:rPr>
              <w:t>Mahony</w:t>
            </w:r>
            <w:proofErr w:type="spellEnd"/>
            <w:r w:rsidRPr="003144A4">
              <w:rPr>
                <w:rFonts w:ascii="宋体" w:hAnsi="宋体" w:hint="eastAsia"/>
                <w:color w:val="000000"/>
              </w:rPr>
              <w:t xml:space="preserve">, Foreign Investment Law in China, </w:t>
            </w:r>
            <w:proofErr w:type="spellStart"/>
            <w:r w:rsidRPr="003144A4">
              <w:rPr>
                <w:rFonts w:ascii="宋体" w:hAnsi="宋体" w:hint="eastAsia"/>
                <w:color w:val="000000"/>
              </w:rPr>
              <w:t>Tsinghua</w:t>
            </w:r>
            <w:proofErr w:type="spellEnd"/>
            <w:r w:rsidRPr="003144A4">
              <w:rPr>
                <w:rFonts w:ascii="宋体" w:hAnsi="宋体" w:hint="eastAsia"/>
                <w:color w:val="000000"/>
              </w:rPr>
              <w:t xml:space="preserve"> University Press，2015</w:t>
            </w:r>
          </w:p>
          <w:p w:rsidR="009F135A" w:rsidRPr="003144A4" w:rsidRDefault="008F04AB" w:rsidP="007B043E">
            <w:pPr>
              <w:rPr>
                <w:rFonts w:ascii="宋体" w:hAnsi="宋体"/>
                <w:color w:val="000000"/>
              </w:rPr>
            </w:pPr>
            <w:r>
              <w:rPr>
                <w:rFonts w:ascii="宋体" w:hAnsi="宋体" w:hint="eastAsia"/>
                <w:color w:val="000000"/>
              </w:rPr>
              <w:t>3.</w:t>
            </w:r>
            <w:r w:rsidR="009F135A" w:rsidRPr="003144A4">
              <w:rPr>
                <w:rFonts w:ascii="宋体" w:hAnsi="宋体"/>
                <w:color w:val="000000"/>
              </w:rPr>
              <w:t xml:space="preserve">Peter </w:t>
            </w:r>
            <w:proofErr w:type="spellStart"/>
            <w:r w:rsidR="009F135A" w:rsidRPr="003144A4">
              <w:rPr>
                <w:rFonts w:ascii="宋体" w:hAnsi="宋体"/>
                <w:color w:val="000000"/>
              </w:rPr>
              <w:t>Muchlinski</w:t>
            </w:r>
            <w:proofErr w:type="spellEnd"/>
            <w:r w:rsidR="009F135A" w:rsidRPr="003144A4">
              <w:rPr>
                <w:rFonts w:ascii="宋体" w:hAnsi="宋体"/>
                <w:color w:val="000000"/>
              </w:rPr>
              <w:t xml:space="preserve"> &amp; Federica </w:t>
            </w:r>
            <w:proofErr w:type="spellStart"/>
            <w:r w:rsidR="009F135A" w:rsidRPr="003144A4">
              <w:rPr>
                <w:rFonts w:ascii="宋体" w:hAnsi="宋体"/>
                <w:color w:val="000000"/>
              </w:rPr>
              <w:t>Oritino</w:t>
            </w:r>
            <w:proofErr w:type="spellEnd"/>
            <w:r w:rsidR="009F135A" w:rsidRPr="003144A4">
              <w:rPr>
                <w:rFonts w:ascii="宋体" w:hAnsi="宋体"/>
                <w:color w:val="000000"/>
              </w:rPr>
              <w:t xml:space="preserve"> ed. International Investment Law, </w:t>
            </w:r>
          </w:p>
          <w:p w:rsidR="009F135A" w:rsidRPr="00B55013" w:rsidRDefault="009F135A" w:rsidP="007B043E">
            <w:pPr>
              <w:rPr>
                <w:rFonts w:ascii="宋体" w:hAnsi="宋体"/>
                <w:color w:val="000000"/>
              </w:rPr>
            </w:pPr>
            <w:r w:rsidRPr="003144A4">
              <w:rPr>
                <w:rFonts w:ascii="宋体" w:hAnsi="宋体"/>
                <w:color w:val="000000"/>
              </w:rPr>
              <w:t>Oxford University Press, 2008</w:t>
            </w:r>
          </w:p>
        </w:tc>
      </w:tr>
    </w:tbl>
    <w:p w:rsidR="00D87D98" w:rsidRPr="009F135A" w:rsidRDefault="00D87D98" w:rsidP="008F04AB">
      <w:bookmarkStart w:id="0" w:name="_GoBack"/>
      <w:bookmarkEnd w:id="0"/>
    </w:p>
    <w:sectPr w:rsidR="00D87D98" w:rsidRPr="009F135A" w:rsidSect="001879A6">
      <w:footerReference w:type="even" r:id="rId7"/>
      <w:footerReference w:type="default" r:id="rId8"/>
      <w:pgSz w:w="11906" w:h="16838"/>
      <w:pgMar w:top="1440" w:right="1800" w:bottom="198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37BE" w:rsidRDefault="00E237BE" w:rsidP="003175C7">
      <w:r>
        <w:separator/>
      </w:r>
    </w:p>
  </w:endnote>
  <w:endnote w:type="continuationSeparator" w:id="0">
    <w:p w:rsidR="00E237BE" w:rsidRDefault="00E237BE" w:rsidP="003175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D2E" w:rsidRDefault="002D6316">
    <w:pPr>
      <w:pStyle w:val="a3"/>
      <w:framePr w:wrap="around" w:vAnchor="text" w:hAnchor="margin" w:xAlign="center" w:y="1"/>
      <w:rPr>
        <w:rStyle w:val="a4"/>
      </w:rPr>
    </w:pPr>
    <w:r>
      <w:rPr>
        <w:rStyle w:val="a4"/>
      </w:rPr>
      <w:fldChar w:fldCharType="begin"/>
    </w:r>
    <w:r w:rsidR="009F135A">
      <w:rPr>
        <w:rStyle w:val="a4"/>
      </w:rPr>
      <w:instrText xml:space="preserve">PAGE  </w:instrText>
    </w:r>
    <w:r>
      <w:rPr>
        <w:rStyle w:val="a4"/>
      </w:rPr>
      <w:fldChar w:fldCharType="end"/>
    </w:r>
  </w:p>
  <w:p w:rsidR="00597D2E" w:rsidRDefault="00E237B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D2E" w:rsidRDefault="002D6316">
    <w:pPr>
      <w:pStyle w:val="a3"/>
      <w:framePr w:wrap="around" w:vAnchor="text" w:hAnchor="margin" w:xAlign="center" w:y="1"/>
      <w:rPr>
        <w:rStyle w:val="a4"/>
      </w:rPr>
    </w:pPr>
    <w:r>
      <w:rPr>
        <w:rStyle w:val="a4"/>
      </w:rPr>
      <w:fldChar w:fldCharType="begin"/>
    </w:r>
    <w:r w:rsidR="009F135A">
      <w:rPr>
        <w:rStyle w:val="a4"/>
      </w:rPr>
      <w:instrText xml:space="preserve">PAGE  </w:instrText>
    </w:r>
    <w:r>
      <w:rPr>
        <w:rStyle w:val="a4"/>
      </w:rPr>
      <w:fldChar w:fldCharType="separate"/>
    </w:r>
    <w:r w:rsidR="008F04AB">
      <w:rPr>
        <w:rStyle w:val="a4"/>
        <w:noProof/>
      </w:rPr>
      <w:t>6</w:t>
    </w:r>
    <w:r>
      <w:rPr>
        <w:rStyle w:val="a4"/>
      </w:rPr>
      <w:fldChar w:fldCharType="end"/>
    </w:r>
  </w:p>
  <w:p w:rsidR="00597D2E" w:rsidRDefault="00E237B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37BE" w:rsidRDefault="00E237BE" w:rsidP="003175C7">
      <w:r>
        <w:separator/>
      </w:r>
    </w:p>
  </w:footnote>
  <w:footnote w:type="continuationSeparator" w:id="0">
    <w:p w:rsidR="00E237BE" w:rsidRDefault="00E237BE" w:rsidP="003175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3605B9"/>
    <w:multiLevelType w:val="hybridMultilevel"/>
    <w:tmpl w:val="B65A28BA"/>
    <w:lvl w:ilvl="0" w:tplc="3B024BB4">
      <w:start w:val="1"/>
      <w:numFmt w:val="decimal"/>
      <w:lvlText w:val="%1."/>
      <w:lvlJc w:val="left"/>
      <w:pPr>
        <w:ind w:left="476" w:hanging="360"/>
      </w:pPr>
      <w:rPr>
        <w:rFonts w:hint="default"/>
      </w:rPr>
    </w:lvl>
    <w:lvl w:ilvl="1" w:tplc="04090019" w:tentative="1">
      <w:start w:val="1"/>
      <w:numFmt w:val="lowerLetter"/>
      <w:lvlText w:val="%2)"/>
      <w:lvlJc w:val="left"/>
      <w:pPr>
        <w:ind w:left="956" w:hanging="420"/>
      </w:pPr>
    </w:lvl>
    <w:lvl w:ilvl="2" w:tplc="0409001B" w:tentative="1">
      <w:start w:val="1"/>
      <w:numFmt w:val="lowerRoman"/>
      <w:lvlText w:val="%3."/>
      <w:lvlJc w:val="right"/>
      <w:pPr>
        <w:ind w:left="1376" w:hanging="420"/>
      </w:pPr>
    </w:lvl>
    <w:lvl w:ilvl="3" w:tplc="0409000F" w:tentative="1">
      <w:start w:val="1"/>
      <w:numFmt w:val="decimal"/>
      <w:lvlText w:val="%4."/>
      <w:lvlJc w:val="left"/>
      <w:pPr>
        <w:ind w:left="1796" w:hanging="420"/>
      </w:pPr>
    </w:lvl>
    <w:lvl w:ilvl="4" w:tplc="04090019" w:tentative="1">
      <w:start w:val="1"/>
      <w:numFmt w:val="lowerLetter"/>
      <w:lvlText w:val="%5)"/>
      <w:lvlJc w:val="left"/>
      <w:pPr>
        <w:ind w:left="2216" w:hanging="420"/>
      </w:pPr>
    </w:lvl>
    <w:lvl w:ilvl="5" w:tplc="0409001B" w:tentative="1">
      <w:start w:val="1"/>
      <w:numFmt w:val="lowerRoman"/>
      <w:lvlText w:val="%6."/>
      <w:lvlJc w:val="right"/>
      <w:pPr>
        <w:ind w:left="2636" w:hanging="420"/>
      </w:pPr>
    </w:lvl>
    <w:lvl w:ilvl="6" w:tplc="0409000F" w:tentative="1">
      <w:start w:val="1"/>
      <w:numFmt w:val="decimal"/>
      <w:lvlText w:val="%7."/>
      <w:lvlJc w:val="left"/>
      <w:pPr>
        <w:ind w:left="3056" w:hanging="420"/>
      </w:pPr>
    </w:lvl>
    <w:lvl w:ilvl="7" w:tplc="04090019" w:tentative="1">
      <w:start w:val="1"/>
      <w:numFmt w:val="lowerLetter"/>
      <w:lvlText w:val="%8)"/>
      <w:lvlJc w:val="left"/>
      <w:pPr>
        <w:ind w:left="3476" w:hanging="420"/>
      </w:pPr>
    </w:lvl>
    <w:lvl w:ilvl="8" w:tplc="0409001B" w:tentative="1">
      <w:start w:val="1"/>
      <w:numFmt w:val="lowerRoman"/>
      <w:lvlText w:val="%9."/>
      <w:lvlJc w:val="right"/>
      <w:pPr>
        <w:ind w:left="3896"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135A"/>
    <w:rsid w:val="002D6316"/>
    <w:rsid w:val="003175C7"/>
    <w:rsid w:val="007079C3"/>
    <w:rsid w:val="0085783A"/>
    <w:rsid w:val="008F04AB"/>
    <w:rsid w:val="009F135A"/>
    <w:rsid w:val="00B55013"/>
    <w:rsid w:val="00D87D98"/>
    <w:rsid w:val="00E237BE"/>
    <w:rsid w:val="00F37E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35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9F135A"/>
    <w:pPr>
      <w:tabs>
        <w:tab w:val="center" w:pos="4153"/>
        <w:tab w:val="right" w:pos="8306"/>
      </w:tabs>
      <w:snapToGrid w:val="0"/>
      <w:jc w:val="left"/>
    </w:pPr>
    <w:rPr>
      <w:sz w:val="18"/>
      <w:szCs w:val="18"/>
    </w:rPr>
  </w:style>
  <w:style w:type="character" w:customStyle="1" w:styleId="Char">
    <w:name w:val="页脚 Char"/>
    <w:basedOn w:val="a0"/>
    <w:link w:val="a3"/>
    <w:rsid w:val="009F135A"/>
    <w:rPr>
      <w:rFonts w:ascii="Times New Roman" w:eastAsia="宋体" w:hAnsi="Times New Roman" w:cs="Times New Roman"/>
      <w:sz w:val="18"/>
      <w:szCs w:val="18"/>
    </w:rPr>
  </w:style>
  <w:style w:type="character" w:styleId="a4">
    <w:name w:val="page number"/>
    <w:basedOn w:val="a0"/>
    <w:rsid w:val="009F135A"/>
  </w:style>
  <w:style w:type="paragraph" w:styleId="a5">
    <w:name w:val="List Paragraph"/>
    <w:basedOn w:val="a"/>
    <w:uiPriority w:val="34"/>
    <w:qFormat/>
    <w:rsid w:val="009F135A"/>
    <w:pPr>
      <w:ind w:firstLineChars="200" w:firstLine="420"/>
    </w:pPr>
    <w:rPr>
      <w:rFonts w:ascii="Cambria" w:hAnsi="Cambria"/>
      <w:sz w:val="24"/>
    </w:rPr>
  </w:style>
  <w:style w:type="paragraph" w:styleId="a6">
    <w:name w:val="header"/>
    <w:basedOn w:val="a"/>
    <w:link w:val="Char0"/>
    <w:uiPriority w:val="99"/>
    <w:semiHidden/>
    <w:unhideWhenUsed/>
    <w:rsid w:val="008578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85783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1741</Words>
  <Characters>9926</Characters>
  <Application>Microsoft Office Word</Application>
  <DocSecurity>0</DocSecurity>
  <Lines>82</Lines>
  <Paragraphs>23</Paragraphs>
  <ScaleCrop>false</ScaleCrop>
  <Company/>
  <LinksUpToDate>false</LinksUpToDate>
  <CharactersWithSpaces>11644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1006706082@qq.com</dc:creator>
  <cp:keywords/>
  <dc:description/>
  <cp:lastModifiedBy>Windows 用户</cp:lastModifiedBy>
  <cp:revision>4</cp:revision>
  <dcterms:created xsi:type="dcterms:W3CDTF">2018-11-08T01:12:00Z</dcterms:created>
  <dcterms:modified xsi:type="dcterms:W3CDTF">2018-11-12T02:36:00Z</dcterms:modified>
</cp:coreProperties>
</file>